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64A13" w14:textId="77777777" w:rsidR="000808CE" w:rsidRPr="003B1AAC" w:rsidRDefault="00A81E38" w:rsidP="00236C9E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>NÁV</w:t>
      </w:r>
      <w:r w:rsidRPr="003B1AAC">
        <w:rPr>
          <w:rFonts w:asciiTheme="minorHAnsi" w:hAnsiTheme="minorHAnsi"/>
          <w:b w:val="0"/>
          <w:sz w:val="48"/>
          <w:szCs w:val="48"/>
        </w:rPr>
        <w:t xml:space="preserve">RH </w:t>
      </w:r>
      <w:r w:rsidR="000808CE" w:rsidRPr="003B1AAC">
        <w:rPr>
          <w:rFonts w:asciiTheme="minorHAnsi" w:hAnsiTheme="minorHAnsi"/>
          <w:b w:val="0"/>
          <w:sz w:val="48"/>
          <w:szCs w:val="48"/>
        </w:rPr>
        <w:t>SMLOUV</w:t>
      </w:r>
      <w:r w:rsidRPr="003B1AAC">
        <w:rPr>
          <w:rFonts w:asciiTheme="minorHAnsi" w:hAnsiTheme="minorHAnsi"/>
          <w:b w:val="0"/>
          <w:sz w:val="48"/>
          <w:szCs w:val="48"/>
        </w:rPr>
        <w:t>Y</w:t>
      </w:r>
      <w:r w:rsidR="000808CE" w:rsidRPr="003B1AAC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14:paraId="3D14AF6B" w14:textId="52D0ADAB" w:rsidR="00882E39" w:rsidRPr="003B1AAC" w:rsidRDefault="00C1048B" w:rsidP="00236C9E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sz w:val="36"/>
          <w:szCs w:val="36"/>
        </w:rPr>
      </w:pPr>
      <w:r w:rsidRPr="003B1AAC">
        <w:rPr>
          <w:rFonts w:asciiTheme="minorHAnsi" w:hAnsiTheme="minorHAnsi"/>
          <w:bCs/>
          <w:sz w:val="36"/>
          <w:szCs w:val="36"/>
        </w:rPr>
        <w:t>č.</w:t>
      </w:r>
      <w:r w:rsidR="00882E39" w:rsidRPr="003B1AAC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3B1AAC">
        <w:rPr>
          <w:rFonts w:asciiTheme="minorHAnsi" w:hAnsiTheme="minorHAnsi"/>
          <w:bCs/>
          <w:sz w:val="36"/>
          <w:szCs w:val="36"/>
        </w:rPr>
        <w:t>ORM</w:t>
      </w:r>
      <w:r w:rsidR="00882E39" w:rsidRPr="003B1AAC">
        <w:rPr>
          <w:rFonts w:asciiTheme="minorHAnsi" w:hAnsiTheme="minorHAnsi"/>
          <w:bCs/>
          <w:sz w:val="36"/>
          <w:szCs w:val="36"/>
        </w:rPr>
        <w:t>/</w:t>
      </w:r>
      <w:r w:rsidR="003B1AAC" w:rsidRPr="003B1AAC">
        <w:rPr>
          <w:rFonts w:asciiTheme="minorHAnsi" w:hAnsiTheme="minorHAnsi"/>
          <w:bCs/>
          <w:sz w:val="36"/>
          <w:szCs w:val="36"/>
        </w:rPr>
        <w:t>2180</w:t>
      </w:r>
      <w:r w:rsidR="00882E39" w:rsidRPr="003B1AAC">
        <w:rPr>
          <w:rFonts w:asciiTheme="minorHAnsi" w:hAnsiTheme="minorHAnsi"/>
          <w:bCs/>
          <w:sz w:val="36"/>
          <w:szCs w:val="36"/>
        </w:rPr>
        <w:t>/</w:t>
      </w:r>
      <w:r w:rsidR="003B1AAC" w:rsidRPr="003B1AAC">
        <w:rPr>
          <w:rFonts w:asciiTheme="minorHAnsi" w:hAnsiTheme="minorHAnsi"/>
          <w:bCs/>
          <w:sz w:val="36"/>
          <w:szCs w:val="36"/>
        </w:rPr>
        <w:t>1</w:t>
      </w:r>
      <w:r w:rsidR="004005FA" w:rsidRPr="003B1AAC">
        <w:rPr>
          <w:rFonts w:asciiTheme="minorHAnsi" w:hAnsiTheme="minorHAnsi"/>
          <w:bCs/>
          <w:sz w:val="36"/>
          <w:szCs w:val="36"/>
        </w:rPr>
        <w:t>/</w:t>
      </w:r>
      <w:r w:rsidR="00882E39" w:rsidRPr="003B1AAC">
        <w:rPr>
          <w:rFonts w:asciiTheme="minorHAnsi" w:hAnsiTheme="minorHAnsi"/>
          <w:bCs/>
          <w:sz w:val="36"/>
          <w:szCs w:val="36"/>
        </w:rPr>
        <w:t>20</w:t>
      </w:r>
      <w:r w:rsidR="00135202" w:rsidRPr="003B1AAC">
        <w:rPr>
          <w:rFonts w:asciiTheme="minorHAnsi" w:hAnsiTheme="minorHAnsi"/>
          <w:bCs/>
          <w:sz w:val="36"/>
          <w:szCs w:val="36"/>
        </w:rPr>
        <w:t>2</w:t>
      </w:r>
      <w:r w:rsidR="003B1AAC" w:rsidRPr="003B1AAC">
        <w:rPr>
          <w:rFonts w:asciiTheme="minorHAnsi" w:hAnsiTheme="minorHAnsi"/>
          <w:bCs/>
          <w:sz w:val="36"/>
          <w:szCs w:val="36"/>
        </w:rPr>
        <w:t>3</w:t>
      </w:r>
    </w:p>
    <w:p w14:paraId="5D9A60A7" w14:textId="77777777" w:rsidR="00882E39" w:rsidRPr="00BE2447" w:rsidRDefault="00882E39" w:rsidP="00236C9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BE2447">
          <w:rPr>
            <w:rFonts w:asciiTheme="minorHAnsi" w:hAnsiTheme="minorHAnsi"/>
            <w:sz w:val="22"/>
            <w:szCs w:val="22"/>
          </w:rPr>
          <w:t>2586</w:t>
        </w:r>
        <w:r w:rsidRPr="00BE2447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BE2447">
        <w:rPr>
          <w:rFonts w:asciiTheme="minorHAnsi" w:hAnsiTheme="minorHAnsi"/>
          <w:sz w:val="22"/>
          <w:szCs w:val="22"/>
        </w:rPr>
        <w:t xml:space="preserve">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14:paraId="067ADD22" w14:textId="77777777" w:rsidR="00BE2447" w:rsidRPr="00BE2447" w:rsidRDefault="00BE2447" w:rsidP="00236C9E">
      <w:pPr>
        <w:widowControl w:val="0"/>
        <w:jc w:val="both"/>
        <w:rPr>
          <w:b/>
          <w:iCs/>
          <w:sz w:val="22"/>
          <w:szCs w:val="22"/>
        </w:rPr>
      </w:pPr>
    </w:p>
    <w:p w14:paraId="32821B7F" w14:textId="77777777" w:rsidR="00BE2447" w:rsidRPr="00BE2447" w:rsidRDefault="00BE2447" w:rsidP="00236C9E">
      <w:pPr>
        <w:widowControl w:val="0"/>
        <w:jc w:val="both"/>
        <w:rPr>
          <w:b/>
          <w:iCs/>
          <w:sz w:val="22"/>
          <w:szCs w:val="22"/>
        </w:rPr>
      </w:pPr>
    </w:p>
    <w:p w14:paraId="4465AF2D" w14:textId="77777777" w:rsidR="00BE2447" w:rsidRDefault="00BE2447" w:rsidP="00236C9E">
      <w:pPr>
        <w:pStyle w:val="lnek"/>
        <w:spacing w:after="0"/>
      </w:pPr>
      <w:r>
        <w:t>I.</w:t>
      </w:r>
    </w:p>
    <w:p w14:paraId="0BFE3B99" w14:textId="77777777" w:rsidR="00BE2447" w:rsidRPr="0057421A" w:rsidRDefault="00BE2447" w:rsidP="00236C9E">
      <w:pPr>
        <w:pStyle w:val="lnek"/>
      </w:pPr>
      <w:r w:rsidRPr="0057421A">
        <w:t>Smluvní strany</w:t>
      </w:r>
    </w:p>
    <w:p w14:paraId="334125CA" w14:textId="77777777" w:rsidR="00BE2447" w:rsidRPr="001062BC" w:rsidRDefault="00BE2447" w:rsidP="00236C9E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1062BC">
        <w:rPr>
          <w:rFonts w:ascii="Calibri" w:hAnsi="Calibri"/>
          <w:caps/>
          <w:sz w:val="22"/>
          <w:szCs w:val="22"/>
        </w:rPr>
        <w:t>1.1</w:t>
      </w:r>
      <w:r w:rsidRPr="001062BC">
        <w:rPr>
          <w:rFonts w:ascii="Calibri" w:hAnsi="Calibri"/>
          <w:caps/>
          <w:sz w:val="22"/>
          <w:szCs w:val="22"/>
        </w:rPr>
        <w:tab/>
        <w:t>OBJEDNATEL:</w:t>
      </w:r>
    </w:p>
    <w:p w14:paraId="65537B9D" w14:textId="77777777" w:rsidR="00BE2447" w:rsidRPr="008D63DC" w:rsidRDefault="00BE2447" w:rsidP="00236C9E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14:paraId="4EBA2FF1" w14:textId="77777777" w:rsidR="00BE2447" w:rsidRPr="008D63DC" w:rsidRDefault="00BE2447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14:paraId="57CE1EB2" w14:textId="77777777" w:rsidR="00BE2447" w:rsidRPr="008D63DC" w:rsidRDefault="00BE2447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14:paraId="197C6CF5" w14:textId="77777777" w:rsidR="00BE2447" w:rsidRPr="008D63DC" w:rsidRDefault="00BE2447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14:paraId="556CA1C2" w14:textId="29BB8C2F" w:rsidR="00BE2447" w:rsidRPr="008D63DC" w:rsidRDefault="00BE2447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A7065E">
        <w:rPr>
          <w:rFonts w:ascii="Calibri" w:hAnsi="Calibri"/>
          <w:sz w:val="22"/>
          <w:szCs w:val="22"/>
        </w:rPr>
        <w:t>19-420611/0100</w:t>
      </w:r>
    </w:p>
    <w:p w14:paraId="43867681" w14:textId="77777777" w:rsidR="00BE2447" w:rsidRPr="008D63DC" w:rsidRDefault="000742BE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14:paraId="187D0357" w14:textId="77777777" w:rsidR="00BE2447" w:rsidRPr="008D63DC" w:rsidRDefault="00BE2447" w:rsidP="00236C9E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14:paraId="0EF5D73B" w14:textId="77777777" w:rsidR="00BE2447" w:rsidRPr="001062BC" w:rsidRDefault="00BE2447" w:rsidP="00236C9E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1062BC">
        <w:rPr>
          <w:rFonts w:ascii="Calibri" w:hAnsi="Calibri"/>
          <w:caps/>
          <w:sz w:val="22"/>
          <w:szCs w:val="22"/>
        </w:rPr>
        <w:t>1.2</w:t>
      </w:r>
      <w:r w:rsidRPr="001062BC">
        <w:rPr>
          <w:rFonts w:ascii="Calibri" w:hAnsi="Calibri"/>
          <w:caps/>
          <w:sz w:val="22"/>
          <w:szCs w:val="22"/>
        </w:rPr>
        <w:tab/>
        <w:t>ZHOTOVITEL:</w:t>
      </w:r>
    </w:p>
    <w:p w14:paraId="084EB5DF" w14:textId="77777777" w:rsidR="00BE2447" w:rsidRPr="008D63DC" w:rsidRDefault="000742BE" w:rsidP="00236C9E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14:paraId="4EA3F1C5" w14:textId="77777777" w:rsidR="00BE2447" w:rsidRPr="008D63DC" w:rsidRDefault="00BE2447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14:paraId="027EF088" w14:textId="77777777" w:rsidR="00BE2447" w:rsidRDefault="00BE2447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14:paraId="5ADE3C57" w14:textId="77777777" w:rsidR="00BE2447" w:rsidRPr="008D63DC" w:rsidRDefault="00BE2447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14:paraId="1ABDB286" w14:textId="77777777" w:rsidR="00BE2447" w:rsidRPr="008D63DC" w:rsidRDefault="00BE2447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14:paraId="7A766BC9" w14:textId="77777777" w:rsidR="00781B12" w:rsidRDefault="00781B12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………………………………………...</w:t>
      </w:r>
      <w:r>
        <w:rPr>
          <w:rFonts w:ascii="Calibri" w:hAnsi="Calibri"/>
          <w:sz w:val="22"/>
          <w:szCs w:val="22"/>
        </w:rPr>
        <w:t xml:space="preserve">, oddíl </w:t>
      </w:r>
      <w:r w:rsidR="000742BE"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14:paraId="2C11E533" w14:textId="77777777" w:rsidR="00BE2447" w:rsidRPr="008D63DC" w:rsidRDefault="00BE2447" w:rsidP="00236C9E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14:paraId="45928DA6" w14:textId="77777777" w:rsidR="00BE2447" w:rsidRPr="008D63DC" w:rsidRDefault="00BE2447" w:rsidP="00236C9E">
      <w:pPr>
        <w:rPr>
          <w:rFonts w:ascii="Calibri" w:hAnsi="Calibri"/>
          <w:sz w:val="22"/>
          <w:szCs w:val="22"/>
        </w:rPr>
      </w:pPr>
    </w:p>
    <w:p w14:paraId="2250F505" w14:textId="77777777" w:rsidR="00BE2447" w:rsidRDefault="00BE2447" w:rsidP="00236C9E">
      <w:pPr>
        <w:widowControl w:val="0"/>
        <w:jc w:val="both"/>
        <w:rPr>
          <w:b/>
          <w:iCs/>
          <w:sz w:val="22"/>
          <w:szCs w:val="22"/>
        </w:rPr>
      </w:pPr>
    </w:p>
    <w:p w14:paraId="16D480E2" w14:textId="77777777" w:rsidR="00781B12" w:rsidRDefault="00781B12" w:rsidP="00236C9E">
      <w:pPr>
        <w:pStyle w:val="lnek"/>
        <w:spacing w:after="0"/>
      </w:pPr>
      <w:r>
        <w:t>II.</w:t>
      </w:r>
    </w:p>
    <w:p w14:paraId="71611D30" w14:textId="77777777" w:rsidR="00781B12" w:rsidRPr="0057421A" w:rsidRDefault="00781B12" w:rsidP="00236C9E">
      <w:pPr>
        <w:pStyle w:val="lnek"/>
      </w:pPr>
      <w:r>
        <w:t>výchozí podklady a údaje</w:t>
      </w:r>
    </w:p>
    <w:p w14:paraId="35A9B865" w14:textId="3485172E" w:rsidR="00C9359F" w:rsidRPr="003B1AAC" w:rsidRDefault="00ED7C84" w:rsidP="00236C9E">
      <w:pPr>
        <w:pStyle w:val="Bod1"/>
        <w:rPr>
          <w:iCs w:val="0"/>
          <w:color w:val="auto"/>
        </w:rPr>
      </w:pPr>
      <w:r w:rsidRPr="00FF3CFD">
        <w:t>2.1</w:t>
      </w:r>
      <w:r w:rsidRPr="00FF3CFD">
        <w:tab/>
      </w:r>
      <w:r w:rsidR="00E52341" w:rsidRPr="00214795">
        <w:rPr>
          <w:color w:val="auto"/>
        </w:rPr>
        <w:t>P</w:t>
      </w:r>
      <w:r w:rsidR="00E52341" w:rsidRPr="003B1AAC">
        <w:rPr>
          <w:color w:val="auto"/>
        </w:rPr>
        <w:t xml:space="preserve">odkladem pro uzavření této smlouvy je nabídka zhotovitele ze dne </w:t>
      </w:r>
      <w:r w:rsidR="000742BE" w:rsidRPr="003B1AAC">
        <w:rPr>
          <w:color w:val="auto"/>
        </w:rPr>
        <w:t>………………………</w:t>
      </w:r>
      <w:r w:rsidR="00E52341" w:rsidRPr="003B1AAC">
        <w:rPr>
          <w:color w:val="auto"/>
        </w:rPr>
        <w:t xml:space="preserve"> na </w:t>
      </w:r>
      <w:r w:rsidR="00064DB8" w:rsidRPr="00352F22">
        <w:rPr>
          <w:color w:val="auto"/>
        </w:rPr>
        <w:t>vypracování projektové dokumentace na</w:t>
      </w:r>
      <w:r w:rsidR="00E52341" w:rsidRPr="00352F22">
        <w:rPr>
          <w:color w:val="auto"/>
        </w:rPr>
        <w:t xml:space="preserve"> akc</w:t>
      </w:r>
      <w:r w:rsidR="00064DB8" w:rsidRPr="00352F22">
        <w:rPr>
          <w:color w:val="auto"/>
        </w:rPr>
        <w:t>i</w:t>
      </w:r>
      <w:r w:rsidR="00E52341" w:rsidRPr="00352F22">
        <w:rPr>
          <w:color w:val="auto"/>
        </w:rPr>
        <w:t xml:space="preserve"> „</w:t>
      </w:r>
      <w:r w:rsidR="003B1AAC" w:rsidRPr="00214795">
        <w:rPr>
          <w:color w:val="auto"/>
        </w:rPr>
        <w:t xml:space="preserve">Tenisová hala v areálu bývalé </w:t>
      </w:r>
      <w:proofErr w:type="spellStart"/>
      <w:r w:rsidR="003B1AAC" w:rsidRPr="00214795">
        <w:rPr>
          <w:color w:val="auto"/>
        </w:rPr>
        <w:t>Prefy</w:t>
      </w:r>
      <w:proofErr w:type="spellEnd"/>
      <w:r w:rsidR="00E52341" w:rsidRPr="00352F22">
        <w:rPr>
          <w:color w:val="auto"/>
        </w:rPr>
        <w:t xml:space="preserve">“ </w:t>
      </w:r>
      <w:r w:rsidR="00064DB8" w:rsidRPr="00352F22">
        <w:rPr>
          <w:color w:val="auto"/>
        </w:rPr>
        <w:t xml:space="preserve">v rozsahu </w:t>
      </w:r>
      <w:r w:rsidR="00352F22" w:rsidRPr="00352F22">
        <w:rPr>
          <w:color w:val="auto"/>
        </w:rPr>
        <w:t xml:space="preserve">DUR, DSP, DPS a DSPS včetně zajištění inženýrské činnosti, položkového rozpočtu a výkazu výměr a výkon činnosti autorského dozoru </w:t>
      </w:r>
      <w:r w:rsidR="00064DB8" w:rsidRPr="00352F22">
        <w:rPr>
          <w:color w:val="auto"/>
        </w:rPr>
        <w:t xml:space="preserve"> </w:t>
      </w:r>
      <w:r w:rsidR="00E52341" w:rsidRPr="00352F22">
        <w:rPr>
          <w:color w:val="auto"/>
        </w:rPr>
        <w:t xml:space="preserve">a přijmutí této </w:t>
      </w:r>
      <w:r w:rsidR="00E52341" w:rsidRPr="003B1AAC">
        <w:rPr>
          <w:color w:val="auto"/>
        </w:rPr>
        <w:t>nabídky objednatelem.</w:t>
      </w:r>
    </w:p>
    <w:p w14:paraId="4B13BB34" w14:textId="77777777" w:rsidR="00E52341" w:rsidRPr="003B1AAC" w:rsidRDefault="00E52341" w:rsidP="00236C9E">
      <w:pPr>
        <w:pStyle w:val="Bod1"/>
        <w:rPr>
          <w:color w:val="auto"/>
        </w:rPr>
      </w:pPr>
    </w:p>
    <w:p w14:paraId="4F01A2CA" w14:textId="77777777" w:rsidR="00882E39" w:rsidRPr="003B1AAC" w:rsidRDefault="00ED7C84" w:rsidP="00236C9E">
      <w:pPr>
        <w:pStyle w:val="Bod1"/>
        <w:rPr>
          <w:color w:val="auto"/>
        </w:rPr>
      </w:pPr>
      <w:r w:rsidRPr="003B1AAC">
        <w:rPr>
          <w:color w:val="auto"/>
        </w:rPr>
        <w:t>2.2</w:t>
      </w:r>
      <w:r w:rsidRPr="003B1AAC">
        <w:rPr>
          <w:color w:val="auto"/>
        </w:rPr>
        <w:tab/>
      </w:r>
      <w:r w:rsidR="00590E66" w:rsidRPr="003B1AAC">
        <w:rPr>
          <w:color w:val="auto"/>
        </w:rPr>
        <w:t>Výchozí údaje:</w:t>
      </w:r>
    </w:p>
    <w:p w14:paraId="0CCF049D" w14:textId="77777777" w:rsidR="00376854" w:rsidRPr="003B1AAC" w:rsidRDefault="00376854" w:rsidP="00236C9E">
      <w:pPr>
        <w:widowControl w:val="0"/>
        <w:jc w:val="both"/>
        <w:rPr>
          <w:iCs/>
          <w:sz w:val="6"/>
          <w:szCs w:val="6"/>
        </w:rPr>
      </w:pPr>
    </w:p>
    <w:p w14:paraId="7CF0BDB8" w14:textId="12E27352" w:rsidR="00882E39" w:rsidRPr="003B1AAC" w:rsidRDefault="00996801" w:rsidP="00236C9E">
      <w:pPr>
        <w:pStyle w:val="Bod2"/>
        <w:ind w:left="1560" w:hanging="993"/>
        <w:rPr>
          <w:color w:val="auto"/>
        </w:rPr>
      </w:pPr>
      <w:r w:rsidRPr="003B1AAC">
        <w:rPr>
          <w:color w:val="auto"/>
        </w:rPr>
        <w:t>Název</w:t>
      </w:r>
      <w:r w:rsidR="00882E39" w:rsidRPr="003B1AAC">
        <w:rPr>
          <w:color w:val="auto"/>
        </w:rPr>
        <w:t>:</w:t>
      </w:r>
      <w:r w:rsidR="0095431C" w:rsidRPr="003B1AAC">
        <w:rPr>
          <w:color w:val="auto"/>
        </w:rPr>
        <w:tab/>
      </w:r>
      <w:r w:rsidR="003B1AAC" w:rsidRPr="00214795">
        <w:rPr>
          <w:color w:val="auto"/>
        </w:rPr>
        <w:t xml:space="preserve">Tenisová hala v areálu bývalé </w:t>
      </w:r>
      <w:proofErr w:type="spellStart"/>
      <w:r w:rsidR="003B1AAC" w:rsidRPr="00214795">
        <w:rPr>
          <w:color w:val="auto"/>
        </w:rPr>
        <w:t>Prefy</w:t>
      </w:r>
      <w:proofErr w:type="spellEnd"/>
    </w:p>
    <w:p w14:paraId="3AAB2F02" w14:textId="77777777" w:rsidR="005F6119" w:rsidRPr="003B1AAC" w:rsidRDefault="00996801" w:rsidP="00236C9E">
      <w:pPr>
        <w:pStyle w:val="Bod2"/>
        <w:ind w:left="1560" w:hanging="993"/>
        <w:rPr>
          <w:color w:val="auto"/>
        </w:rPr>
      </w:pPr>
      <w:r w:rsidRPr="003B1AAC">
        <w:rPr>
          <w:color w:val="auto"/>
        </w:rPr>
        <w:t>Místo</w:t>
      </w:r>
      <w:r w:rsidR="00882E39" w:rsidRPr="003B1AAC">
        <w:rPr>
          <w:color w:val="auto"/>
        </w:rPr>
        <w:t>:</w:t>
      </w:r>
      <w:r w:rsidR="0095431C" w:rsidRPr="003B1AAC">
        <w:rPr>
          <w:color w:val="auto"/>
        </w:rPr>
        <w:tab/>
      </w:r>
      <w:r w:rsidR="00056170" w:rsidRPr="003B1AAC">
        <w:rPr>
          <w:color w:val="auto"/>
        </w:rPr>
        <w:t>Ústí nad Orlicí</w:t>
      </w:r>
    </w:p>
    <w:p w14:paraId="5437409C" w14:textId="77777777" w:rsidR="00882E39" w:rsidRPr="003B1AAC" w:rsidRDefault="005F6119" w:rsidP="00236C9E">
      <w:pPr>
        <w:pStyle w:val="Bod2"/>
        <w:ind w:left="1560" w:hanging="993"/>
        <w:rPr>
          <w:color w:val="auto"/>
        </w:rPr>
      </w:pPr>
      <w:r w:rsidRPr="003B1AAC">
        <w:rPr>
          <w:color w:val="auto"/>
        </w:rPr>
        <w:t>Investor:</w:t>
      </w:r>
      <w:r w:rsidR="0095431C" w:rsidRPr="003B1AAC">
        <w:rPr>
          <w:color w:val="auto"/>
        </w:rPr>
        <w:tab/>
      </w:r>
      <w:r w:rsidR="00882E39" w:rsidRPr="003B1AAC">
        <w:rPr>
          <w:color w:val="auto"/>
        </w:rPr>
        <w:t>Město Ústí nad Orlicí</w:t>
      </w:r>
      <w:r w:rsidR="00882E39" w:rsidRPr="003B1AAC">
        <w:rPr>
          <w:color w:val="auto"/>
        </w:rPr>
        <w:tab/>
      </w:r>
    </w:p>
    <w:p w14:paraId="66B67530" w14:textId="77777777" w:rsidR="00882E39" w:rsidRDefault="00882E39" w:rsidP="00236C9E">
      <w:pPr>
        <w:widowControl w:val="0"/>
        <w:rPr>
          <w:rFonts w:asciiTheme="minorHAnsi" w:hAnsiTheme="minorHAnsi"/>
          <w:iCs/>
          <w:sz w:val="22"/>
          <w:szCs w:val="22"/>
        </w:rPr>
      </w:pPr>
    </w:p>
    <w:p w14:paraId="00BAAE73" w14:textId="77777777" w:rsidR="00C1048B" w:rsidRDefault="00C1048B" w:rsidP="00236C9E">
      <w:pPr>
        <w:widowControl w:val="0"/>
        <w:rPr>
          <w:rFonts w:asciiTheme="minorHAnsi" w:hAnsiTheme="minorHAnsi"/>
          <w:iCs/>
          <w:sz w:val="22"/>
          <w:szCs w:val="22"/>
        </w:rPr>
      </w:pPr>
    </w:p>
    <w:p w14:paraId="14C3167F" w14:textId="77777777" w:rsidR="00C1048B" w:rsidRDefault="00C1048B" w:rsidP="00236C9E">
      <w:pPr>
        <w:pStyle w:val="lnek"/>
        <w:spacing w:after="0"/>
      </w:pPr>
      <w:r>
        <w:t>III.</w:t>
      </w:r>
    </w:p>
    <w:p w14:paraId="1B42B9C4" w14:textId="77777777" w:rsidR="00C1048B" w:rsidRPr="0057421A" w:rsidRDefault="00C1048B" w:rsidP="00236C9E">
      <w:pPr>
        <w:pStyle w:val="lnek"/>
      </w:pPr>
      <w:r>
        <w:t>předmět smlouvy</w:t>
      </w:r>
    </w:p>
    <w:p w14:paraId="69DD58F3" w14:textId="750D326F" w:rsidR="00882E39" w:rsidRDefault="00882E39" w:rsidP="00236C9E">
      <w:pPr>
        <w:pStyle w:val="Bod1"/>
      </w:pPr>
      <w:r w:rsidRPr="00C1048B">
        <w:t>3.1</w:t>
      </w:r>
      <w:r w:rsidRPr="0095431C">
        <w:tab/>
      </w:r>
      <w:r w:rsidR="00B34247">
        <w:t xml:space="preserve">Předmětem této smlouvy je </w:t>
      </w:r>
      <w:r w:rsidR="00064DB8" w:rsidRPr="00064DB8">
        <w:t>vypraco</w:t>
      </w:r>
      <w:r w:rsidR="00064DB8" w:rsidRPr="00214795">
        <w:t>vání projektové dokumentace na akci „</w:t>
      </w:r>
      <w:r w:rsidR="003B1AAC" w:rsidRPr="00214795">
        <w:t xml:space="preserve">Tenisová hala v areálu bývalé </w:t>
      </w:r>
      <w:proofErr w:type="spellStart"/>
      <w:r w:rsidR="003B1AAC" w:rsidRPr="00214795">
        <w:t>Prefy</w:t>
      </w:r>
      <w:proofErr w:type="spellEnd"/>
      <w:r w:rsidR="00064DB8" w:rsidRPr="00214795">
        <w:t>“</w:t>
      </w:r>
      <w:r w:rsidR="003B1AAC" w:rsidRPr="00214795">
        <w:t xml:space="preserve"> na z</w:t>
      </w:r>
      <w:r w:rsidR="003B1AAC" w:rsidRPr="00F44D2F">
        <w:rPr>
          <w:color w:val="auto"/>
        </w:rPr>
        <w:t>ákladě zpracované studie z roku 2022 (Ing. Jiřím Svobodou)</w:t>
      </w:r>
      <w:r w:rsidR="00064DB8" w:rsidRPr="00F44D2F">
        <w:rPr>
          <w:color w:val="auto"/>
        </w:rPr>
        <w:t xml:space="preserve"> v rozsahu </w:t>
      </w:r>
      <w:r w:rsidR="00244105" w:rsidRPr="00F44D2F">
        <w:rPr>
          <w:color w:val="auto"/>
        </w:rPr>
        <w:t>DUR, DSP,</w:t>
      </w:r>
      <w:r w:rsidR="00064DB8" w:rsidRPr="00F44D2F">
        <w:rPr>
          <w:color w:val="auto"/>
        </w:rPr>
        <w:t xml:space="preserve"> DPS</w:t>
      </w:r>
      <w:r w:rsidR="00244105" w:rsidRPr="00F44D2F">
        <w:rPr>
          <w:color w:val="auto"/>
        </w:rPr>
        <w:t xml:space="preserve"> a DSPS</w:t>
      </w:r>
      <w:r w:rsidR="00064DB8" w:rsidRPr="00F44D2F">
        <w:rPr>
          <w:color w:val="auto"/>
        </w:rPr>
        <w:t xml:space="preserve"> včetně zajištění inženýrské činnosti, položkového rozpočtu a výkazu výměr</w:t>
      </w:r>
      <w:r w:rsidR="00805BB3" w:rsidRPr="00F44D2F">
        <w:rPr>
          <w:color w:val="auto"/>
        </w:rPr>
        <w:t xml:space="preserve"> a výkon činnosti autorského dozoru</w:t>
      </w:r>
      <w:r w:rsidR="00064DB8" w:rsidRPr="00F44D2F">
        <w:rPr>
          <w:color w:val="auto"/>
        </w:rPr>
        <w:t>. DUR a DSP</w:t>
      </w:r>
      <w:r w:rsidR="003B1AAC" w:rsidRPr="00F44D2F">
        <w:rPr>
          <w:color w:val="auto"/>
        </w:rPr>
        <w:t xml:space="preserve"> bude dodána </w:t>
      </w:r>
      <w:proofErr w:type="spellStart"/>
      <w:r w:rsidR="003B1AAC" w:rsidRPr="00F44D2F">
        <w:rPr>
          <w:color w:val="auto"/>
        </w:rPr>
        <w:t>tištěně</w:t>
      </w:r>
      <w:proofErr w:type="spellEnd"/>
      <w:r w:rsidR="003B1AAC" w:rsidRPr="00F44D2F">
        <w:rPr>
          <w:color w:val="auto"/>
        </w:rPr>
        <w:t xml:space="preserve"> v</w:t>
      </w:r>
      <w:r w:rsidR="00064DB8" w:rsidRPr="00F44D2F">
        <w:rPr>
          <w:color w:val="auto"/>
        </w:rPr>
        <w:t xml:space="preserve"> </w:t>
      </w:r>
      <w:r w:rsidR="003B1AAC" w:rsidRPr="00F44D2F">
        <w:rPr>
          <w:color w:val="auto"/>
        </w:rPr>
        <w:t>pěti</w:t>
      </w:r>
      <w:r w:rsidR="00064DB8" w:rsidRPr="00F44D2F">
        <w:rPr>
          <w:color w:val="auto"/>
        </w:rPr>
        <w:t xml:space="preserve"> vyhotoveních a jednou elektronicky (ve formátu </w:t>
      </w:r>
      <w:proofErr w:type="spellStart"/>
      <w:r w:rsidR="00064DB8" w:rsidRPr="00F44D2F">
        <w:rPr>
          <w:color w:val="auto"/>
        </w:rPr>
        <w:t>pdf</w:t>
      </w:r>
      <w:proofErr w:type="spellEnd"/>
      <w:r w:rsidR="00247403" w:rsidRPr="00F44D2F">
        <w:rPr>
          <w:color w:val="auto"/>
        </w:rPr>
        <w:t xml:space="preserve"> a </w:t>
      </w:r>
      <w:proofErr w:type="spellStart"/>
      <w:r w:rsidR="00247403" w:rsidRPr="00F44D2F">
        <w:rPr>
          <w:color w:val="auto"/>
        </w:rPr>
        <w:t>dwg</w:t>
      </w:r>
      <w:proofErr w:type="spellEnd"/>
      <w:r w:rsidR="00805BB3" w:rsidRPr="00F44D2F">
        <w:rPr>
          <w:color w:val="auto"/>
        </w:rPr>
        <w:t>),</w:t>
      </w:r>
      <w:r w:rsidR="00064DB8" w:rsidRPr="00F44D2F">
        <w:rPr>
          <w:color w:val="auto"/>
        </w:rPr>
        <w:t xml:space="preserve"> DPS bude dodána </w:t>
      </w:r>
      <w:proofErr w:type="spellStart"/>
      <w:r w:rsidR="00064DB8" w:rsidRPr="00F44D2F">
        <w:rPr>
          <w:color w:val="auto"/>
        </w:rPr>
        <w:t>tištěně</w:t>
      </w:r>
      <w:proofErr w:type="spellEnd"/>
      <w:r w:rsidR="00064DB8" w:rsidRPr="00F44D2F">
        <w:rPr>
          <w:color w:val="auto"/>
        </w:rPr>
        <w:t xml:space="preserve"> v </w:t>
      </w:r>
      <w:r w:rsidR="003B1AAC" w:rsidRPr="00F44D2F">
        <w:rPr>
          <w:color w:val="auto"/>
        </w:rPr>
        <w:t>šesti</w:t>
      </w:r>
      <w:r w:rsidR="00064DB8" w:rsidRPr="00F44D2F">
        <w:rPr>
          <w:color w:val="auto"/>
        </w:rPr>
        <w:t xml:space="preserve"> vyhotoveních a j</w:t>
      </w:r>
      <w:r w:rsidR="00064DB8" w:rsidRPr="00064DB8">
        <w:t xml:space="preserve">ednou </w:t>
      </w:r>
      <w:r w:rsidR="00064DB8" w:rsidRPr="00064DB8">
        <w:lastRenderedPageBreak/>
        <w:t xml:space="preserve">elektronicky (ve </w:t>
      </w:r>
      <w:r w:rsidR="00064DB8" w:rsidRPr="00352F22">
        <w:rPr>
          <w:color w:val="auto"/>
        </w:rPr>
        <w:t xml:space="preserve">formátu </w:t>
      </w:r>
      <w:proofErr w:type="spellStart"/>
      <w:r w:rsidR="00064DB8" w:rsidRPr="00352F22">
        <w:rPr>
          <w:color w:val="auto"/>
        </w:rPr>
        <w:t>pdf</w:t>
      </w:r>
      <w:proofErr w:type="spellEnd"/>
      <w:r w:rsidR="00064DB8" w:rsidRPr="00352F22">
        <w:rPr>
          <w:color w:val="auto"/>
        </w:rPr>
        <w:t xml:space="preserve"> </w:t>
      </w:r>
      <w:r w:rsidR="00247403" w:rsidRPr="00352F22">
        <w:rPr>
          <w:color w:val="auto"/>
        </w:rPr>
        <w:t xml:space="preserve">a </w:t>
      </w:r>
      <w:proofErr w:type="spellStart"/>
      <w:r w:rsidR="00247403" w:rsidRPr="00352F22">
        <w:rPr>
          <w:color w:val="auto"/>
        </w:rPr>
        <w:t>dwg</w:t>
      </w:r>
      <w:proofErr w:type="spellEnd"/>
      <w:r w:rsidR="00247403" w:rsidRPr="00352F22">
        <w:rPr>
          <w:color w:val="auto"/>
        </w:rPr>
        <w:t xml:space="preserve"> </w:t>
      </w:r>
      <w:r w:rsidR="00064DB8" w:rsidRPr="00352F22">
        <w:rPr>
          <w:color w:val="auto"/>
        </w:rPr>
        <w:t xml:space="preserve">a rozpočty ve formátu </w:t>
      </w:r>
      <w:proofErr w:type="spellStart"/>
      <w:r w:rsidR="00064DB8" w:rsidRPr="00352F22">
        <w:rPr>
          <w:color w:val="auto"/>
        </w:rPr>
        <w:t>xls</w:t>
      </w:r>
      <w:proofErr w:type="spellEnd"/>
      <w:r w:rsidR="00064DB8" w:rsidRPr="00352F22">
        <w:rPr>
          <w:color w:val="auto"/>
        </w:rPr>
        <w:t>)</w:t>
      </w:r>
      <w:r w:rsidR="00352F22" w:rsidRPr="00352F22">
        <w:rPr>
          <w:color w:val="auto"/>
        </w:rPr>
        <w:t xml:space="preserve"> a DSPS bude dodána </w:t>
      </w:r>
      <w:proofErr w:type="spellStart"/>
      <w:r w:rsidR="00352F22" w:rsidRPr="00352F22">
        <w:rPr>
          <w:color w:val="auto"/>
        </w:rPr>
        <w:t>tištěně</w:t>
      </w:r>
      <w:proofErr w:type="spellEnd"/>
      <w:r w:rsidR="00352F22" w:rsidRPr="00352F22">
        <w:rPr>
          <w:color w:val="auto"/>
        </w:rPr>
        <w:t xml:space="preserve"> ve třech vyhotoveních a jednou elektronicky </w:t>
      </w:r>
      <w:r w:rsidR="00352F22" w:rsidRPr="00064DB8">
        <w:t xml:space="preserve">(ve formátu </w:t>
      </w:r>
      <w:proofErr w:type="spellStart"/>
      <w:r w:rsidR="00352F22" w:rsidRPr="00064DB8">
        <w:t>pdf</w:t>
      </w:r>
      <w:proofErr w:type="spellEnd"/>
      <w:r w:rsidR="00352F22">
        <w:t xml:space="preserve"> a </w:t>
      </w:r>
      <w:proofErr w:type="spellStart"/>
      <w:r w:rsidR="00352F22">
        <w:t>dwg</w:t>
      </w:r>
      <w:proofErr w:type="spellEnd"/>
      <w:r w:rsidR="00352F22">
        <w:t>)</w:t>
      </w:r>
      <w:r w:rsidR="00352F22" w:rsidRPr="00064DB8">
        <w:t>.</w:t>
      </w:r>
      <w:r w:rsidR="00064DB8" w:rsidRPr="00064DB8">
        <w:t xml:space="preserve"> Všechny </w:t>
      </w:r>
      <w:proofErr w:type="spellStart"/>
      <w:r w:rsidR="00064DB8" w:rsidRPr="00064DB8">
        <w:t>paré</w:t>
      </w:r>
      <w:proofErr w:type="spellEnd"/>
      <w:r w:rsidR="00064DB8" w:rsidRPr="00064DB8">
        <w:t xml:space="preserve"> projektové dokumentace ve všech stupních budou autorizovány oprávněnou osobou. Projektová dokumentace bude zpracována dle platných ČSN a příslušných předpisů</w:t>
      </w:r>
      <w:r w:rsidR="00962161">
        <w:t xml:space="preserve"> a v souladu se zákonem </w:t>
      </w:r>
      <w:r w:rsidR="00962161" w:rsidRPr="00910C52">
        <w:rPr>
          <w:rFonts w:cstheme="minorHAnsi"/>
        </w:rPr>
        <w:t>č. 134/2016 Sb., o zadávání veřejných zakázek, v platném znění</w:t>
      </w:r>
      <w:r w:rsidR="00064DB8" w:rsidRPr="00064DB8">
        <w:t>.</w:t>
      </w:r>
    </w:p>
    <w:p w14:paraId="6BAA4212" w14:textId="77777777" w:rsidR="00B34247" w:rsidRPr="00684C5B" w:rsidRDefault="00B34247" w:rsidP="00236C9E">
      <w:pPr>
        <w:pStyle w:val="Bod1"/>
        <w:rPr>
          <w:iCs w:val="0"/>
          <w:color w:val="auto"/>
        </w:rPr>
      </w:pPr>
    </w:p>
    <w:p w14:paraId="7DB5A253" w14:textId="77777777" w:rsidR="00064DB8" w:rsidRPr="00684C5B" w:rsidRDefault="00376854" w:rsidP="00236C9E">
      <w:pPr>
        <w:pStyle w:val="Bod1"/>
        <w:rPr>
          <w:color w:val="auto"/>
        </w:rPr>
      </w:pPr>
      <w:r w:rsidRPr="00684C5B">
        <w:rPr>
          <w:color w:val="auto"/>
        </w:rPr>
        <w:t>3.2</w:t>
      </w:r>
      <w:r w:rsidR="00882E39" w:rsidRPr="00684C5B">
        <w:rPr>
          <w:color w:val="auto"/>
        </w:rPr>
        <w:tab/>
      </w:r>
      <w:r w:rsidR="00064DB8" w:rsidRPr="00684C5B">
        <w:rPr>
          <w:color w:val="auto"/>
        </w:rPr>
        <w:t>Součástí projektové dokumentace budou a v návrhu ceny jsou započteny tyto části:</w:t>
      </w:r>
    </w:p>
    <w:p w14:paraId="3C2138AC" w14:textId="77777777" w:rsidR="0017058A" w:rsidRPr="00684C5B" w:rsidRDefault="0017058A" w:rsidP="00236C9E">
      <w:pPr>
        <w:pStyle w:val="Bod1"/>
        <w:rPr>
          <w:color w:val="auto"/>
          <w:sz w:val="6"/>
          <w:szCs w:val="6"/>
        </w:rPr>
      </w:pPr>
    </w:p>
    <w:p w14:paraId="6187F553" w14:textId="26B2A6B3" w:rsidR="00F73D29" w:rsidRPr="00CB0F30" w:rsidRDefault="00F73D29" w:rsidP="00A73B2A">
      <w:pPr>
        <w:pStyle w:val="Bod1"/>
        <w:numPr>
          <w:ilvl w:val="2"/>
          <w:numId w:val="19"/>
        </w:numPr>
        <w:tabs>
          <w:tab w:val="clear" w:pos="1428"/>
        </w:tabs>
        <w:ind w:left="1134" w:hanging="578"/>
      </w:pPr>
      <w:r w:rsidRPr="00684C5B">
        <w:rPr>
          <w:color w:val="auto"/>
        </w:rPr>
        <w:t xml:space="preserve">Inženýrská činnost k projektu (zajištění </w:t>
      </w:r>
      <w:r w:rsidR="00F44D2F">
        <w:rPr>
          <w:color w:val="auto"/>
        </w:rPr>
        <w:t xml:space="preserve">všech potřebných </w:t>
      </w:r>
      <w:r w:rsidRPr="00684C5B">
        <w:rPr>
          <w:color w:val="auto"/>
        </w:rPr>
        <w:t>podkladů, projednání podmínek se všemi dotčenými orgány a správci sítí</w:t>
      </w:r>
      <w:r w:rsidR="007C6E3C" w:rsidRPr="00684C5B">
        <w:rPr>
          <w:color w:val="auto"/>
        </w:rPr>
        <w:t xml:space="preserve"> a zapracování jejich stanovisek do projektové </w:t>
      </w:r>
      <w:r w:rsidR="007C6E3C" w:rsidRPr="00CB0F30">
        <w:t>dokumentace</w:t>
      </w:r>
      <w:r w:rsidR="00962161" w:rsidRPr="00CB0F30">
        <w:t>, zajištění vydání územního rozhodnutí a stavebního povolení</w:t>
      </w:r>
      <w:r w:rsidR="0040531C" w:rsidRPr="00CB0F30">
        <w:t xml:space="preserve"> – tzn. podání žádosti o příslušné povolení a poskytnutí součinnosti po celou dobu procesu územního a stavebního řízení</w:t>
      </w:r>
      <w:r w:rsidRPr="00CB0F30">
        <w:t>).</w:t>
      </w:r>
    </w:p>
    <w:p w14:paraId="37DB5EFF" w14:textId="77777777" w:rsidR="00064DB8" w:rsidRPr="00CB0F30" w:rsidRDefault="00064DB8" w:rsidP="00A73B2A">
      <w:pPr>
        <w:pStyle w:val="Bod1"/>
        <w:numPr>
          <w:ilvl w:val="2"/>
          <w:numId w:val="19"/>
        </w:numPr>
        <w:tabs>
          <w:tab w:val="clear" w:pos="1428"/>
        </w:tabs>
        <w:ind w:left="1134" w:hanging="578"/>
      </w:pPr>
      <w:r w:rsidRPr="00CB0F30">
        <w:t>Vypracování projektové dokumentace v rozsahu DUR (dokumentace pro územní rozhodnutí).</w:t>
      </w:r>
    </w:p>
    <w:p w14:paraId="75D8416A" w14:textId="77777777" w:rsidR="00064DB8" w:rsidRPr="00CB0F30" w:rsidRDefault="00064DB8" w:rsidP="00A73B2A">
      <w:pPr>
        <w:pStyle w:val="Bod1"/>
        <w:numPr>
          <w:ilvl w:val="2"/>
          <w:numId w:val="19"/>
        </w:numPr>
        <w:tabs>
          <w:tab w:val="clear" w:pos="1428"/>
        </w:tabs>
        <w:ind w:left="1134" w:hanging="578"/>
      </w:pPr>
      <w:r w:rsidRPr="00CB0F30">
        <w:t>Vypracování projektové dokumentace v rozsahu DSP (dokumentace pro stavební povolení).</w:t>
      </w:r>
    </w:p>
    <w:p w14:paraId="0452651D" w14:textId="77777777" w:rsidR="00064DB8" w:rsidRPr="00CB0F30" w:rsidRDefault="00064DB8" w:rsidP="00A73B2A">
      <w:pPr>
        <w:pStyle w:val="Bod1"/>
        <w:numPr>
          <w:ilvl w:val="2"/>
          <w:numId w:val="19"/>
        </w:numPr>
        <w:tabs>
          <w:tab w:val="clear" w:pos="1428"/>
        </w:tabs>
        <w:ind w:left="1134" w:hanging="578"/>
      </w:pPr>
      <w:r w:rsidRPr="00CB0F30">
        <w:t>Vypracování projektové dokumentace v rozsahu DPS (dokumentace pro provedení stavby) včetně vypracování položkových rozpočtů a výkazů výměr.</w:t>
      </w:r>
    </w:p>
    <w:p w14:paraId="67FDC8B3" w14:textId="77777777" w:rsidR="00472D2E" w:rsidRPr="00CB0F30" w:rsidRDefault="00472D2E" w:rsidP="00A73B2A">
      <w:pPr>
        <w:pStyle w:val="Bod1"/>
        <w:numPr>
          <w:ilvl w:val="2"/>
          <w:numId w:val="19"/>
        </w:numPr>
        <w:tabs>
          <w:tab w:val="clear" w:pos="1428"/>
        </w:tabs>
        <w:ind w:left="1134" w:hanging="578"/>
      </w:pPr>
      <w:r w:rsidRPr="00CB0F30">
        <w:t>Výkon činnosti autorského dozoru.</w:t>
      </w:r>
    </w:p>
    <w:p w14:paraId="78D4E7E7" w14:textId="77777777" w:rsidR="00352F22" w:rsidRPr="00CB0F30" w:rsidRDefault="00352F22" w:rsidP="00352F22">
      <w:pPr>
        <w:pStyle w:val="Bod1"/>
        <w:numPr>
          <w:ilvl w:val="2"/>
          <w:numId w:val="19"/>
        </w:numPr>
        <w:tabs>
          <w:tab w:val="clear" w:pos="1428"/>
        </w:tabs>
        <w:ind w:left="1134" w:hanging="578"/>
      </w:pPr>
      <w:r w:rsidRPr="00CB0F30">
        <w:t>Vypracování projektové dokumentace v rozsahu DSPS (dokumentace skutečného provedení stavby).</w:t>
      </w:r>
    </w:p>
    <w:p w14:paraId="0F58C1DB" w14:textId="77777777" w:rsidR="0092302F" w:rsidRPr="00CB0F30" w:rsidRDefault="0092302F" w:rsidP="0092302F">
      <w:pPr>
        <w:pStyle w:val="Bod1"/>
        <w:ind w:left="1134" w:firstLine="0"/>
      </w:pPr>
    </w:p>
    <w:p w14:paraId="149B140E" w14:textId="4F5EA7C6" w:rsidR="0092302F" w:rsidRPr="00CB0F30" w:rsidRDefault="0040531C" w:rsidP="0040531C">
      <w:pPr>
        <w:pStyle w:val="Bod1"/>
      </w:pPr>
      <w:r w:rsidRPr="00CB0F30">
        <w:t>3.3</w:t>
      </w:r>
      <w:r w:rsidRPr="00CB0F30">
        <w:tab/>
      </w:r>
      <w:r w:rsidR="0092302F" w:rsidRPr="00CB0F30">
        <w:t xml:space="preserve">Součástí ceny díla jsou všechny podklady, zaměření, měření, průzkumy, pomocné studie, které </w:t>
      </w:r>
      <w:r w:rsidR="008F6493" w:rsidRPr="00CB0F30">
        <w:t>zhotovitel provede</w:t>
      </w:r>
      <w:r w:rsidR="0092302F" w:rsidRPr="00CB0F30">
        <w:t xml:space="preserve"> k bezvadnému provedení díla a jeho následné realizaci v souladu s právními předpisy, zejména zákonem č. 183/2006 </w:t>
      </w:r>
      <w:r w:rsidR="00610E82" w:rsidRPr="00CB0F30">
        <w:t>Sb. o územním plánování a stavebním řádu (stavební zákon), ve znění pozdějších předpisů a vyhláškou č. 499/2006 Sb., o dokumentaci staveb</w:t>
      </w:r>
      <w:r w:rsidRPr="00CB0F30">
        <w:t xml:space="preserve">, </w:t>
      </w:r>
      <w:r w:rsidR="00610E82" w:rsidRPr="00CB0F30">
        <w:t xml:space="preserve">ve znění pozdějších </w:t>
      </w:r>
      <w:r w:rsidRPr="00CB0F30">
        <w:t xml:space="preserve">předpisů. </w:t>
      </w:r>
    </w:p>
    <w:p w14:paraId="7E6DAF1F" w14:textId="77777777" w:rsidR="0040531C" w:rsidRPr="00CB0F30" w:rsidRDefault="0040531C" w:rsidP="0040531C">
      <w:pPr>
        <w:pStyle w:val="Bod1"/>
      </w:pPr>
    </w:p>
    <w:p w14:paraId="02BBC72E" w14:textId="374D4775" w:rsidR="00352F22" w:rsidRPr="00CB0F30" w:rsidRDefault="0040531C" w:rsidP="0040531C">
      <w:pPr>
        <w:pStyle w:val="Bod1"/>
      </w:pPr>
      <w:r w:rsidRPr="00CB0F30">
        <w:t>3.4</w:t>
      </w:r>
      <w:r w:rsidRPr="00CB0F30">
        <w:tab/>
        <w:t xml:space="preserve">Součástí díla nejsou </w:t>
      </w:r>
      <w:r w:rsidR="008F6493" w:rsidRPr="00CB0F30">
        <w:t xml:space="preserve">správní poplatky související s vydáním územního rozhodnutí a stavebního povolení a připojovací poplatky, které budou souviset s připojením stavby k inženýrským sítím, dále pak studie vlivu stavby na životní prostředí – EIA, pokud by vyvstala její potřeba. </w:t>
      </w:r>
    </w:p>
    <w:p w14:paraId="17BEB22D" w14:textId="77777777" w:rsidR="00064DB8" w:rsidRPr="00684C5B" w:rsidRDefault="00064DB8" w:rsidP="00236C9E">
      <w:pPr>
        <w:pStyle w:val="Bod1"/>
        <w:rPr>
          <w:color w:val="auto"/>
        </w:rPr>
      </w:pPr>
    </w:p>
    <w:p w14:paraId="09C6244B" w14:textId="04A16A0A" w:rsidR="00064DB8" w:rsidRPr="00684C5B" w:rsidRDefault="00064DB8" w:rsidP="00236C9E">
      <w:pPr>
        <w:pStyle w:val="Bod1"/>
        <w:rPr>
          <w:color w:val="auto"/>
        </w:rPr>
      </w:pPr>
      <w:r w:rsidRPr="00684C5B">
        <w:rPr>
          <w:color w:val="auto"/>
        </w:rPr>
        <w:t>3.</w:t>
      </w:r>
      <w:r w:rsidR="0040531C">
        <w:rPr>
          <w:color w:val="auto"/>
        </w:rPr>
        <w:t>5</w:t>
      </w:r>
      <w:r w:rsidRPr="00684C5B">
        <w:rPr>
          <w:color w:val="auto"/>
        </w:rPr>
        <w:tab/>
        <w:t>Zhotovitel se zavazuje provést předmět této smlouvy svým jménem a na vlastní odpovědnost.</w:t>
      </w:r>
    </w:p>
    <w:p w14:paraId="116B10B7" w14:textId="77777777" w:rsidR="00064DB8" w:rsidRPr="00684C5B" w:rsidRDefault="00064DB8" w:rsidP="00236C9E">
      <w:pPr>
        <w:pStyle w:val="Bod1"/>
        <w:rPr>
          <w:color w:val="auto"/>
        </w:rPr>
      </w:pPr>
    </w:p>
    <w:p w14:paraId="536CEA30" w14:textId="77777777" w:rsidR="00B57092" w:rsidRPr="00684C5B" w:rsidRDefault="00B57092" w:rsidP="00236C9E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14:paraId="146105A3" w14:textId="77777777" w:rsidR="00C1048B" w:rsidRPr="00684C5B" w:rsidRDefault="00C1048B" w:rsidP="00236C9E">
      <w:pPr>
        <w:pStyle w:val="lnek"/>
        <w:spacing w:after="0"/>
      </w:pPr>
      <w:r w:rsidRPr="00684C5B">
        <w:t>IV.</w:t>
      </w:r>
    </w:p>
    <w:p w14:paraId="6921FBA7" w14:textId="77777777" w:rsidR="00C1048B" w:rsidRPr="00684C5B" w:rsidRDefault="00C1048B" w:rsidP="00236C9E">
      <w:pPr>
        <w:pStyle w:val="lnek"/>
      </w:pPr>
      <w:r w:rsidRPr="00684C5B">
        <w:t>doba plnění</w:t>
      </w:r>
    </w:p>
    <w:p w14:paraId="57C033C5" w14:textId="77777777" w:rsidR="00882E39" w:rsidRPr="00684C5B" w:rsidRDefault="00882E39" w:rsidP="00236C9E">
      <w:pPr>
        <w:pStyle w:val="Bod1"/>
        <w:rPr>
          <w:color w:val="auto"/>
        </w:rPr>
      </w:pPr>
      <w:r w:rsidRPr="00684C5B">
        <w:rPr>
          <w:color w:val="auto"/>
        </w:rPr>
        <w:t>4.1</w:t>
      </w:r>
      <w:r w:rsidRPr="00684C5B">
        <w:rPr>
          <w:color w:val="auto"/>
        </w:rPr>
        <w:tab/>
      </w:r>
      <w:r w:rsidR="00465AA5" w:rsidRPr="00684C5B">
        <w:rPr>
          <w:color w:val="auto"/>
        </w:rPr>
        <w:t xml:space="preserve">Termín plnění předmětu </w:t>
      </w:r>
      <w:r w:rsidR="00DF79AD" w:rsidRPr="00684C5B">
        <w:rPr>
          <w:color w:val="auto"/>
        </w:rPr>
        <w:t>smlouvy podle</w:t>
      </w:r>
      <w:r w:rsidR="00376854" w:rsidRPr="00684C5B">
        <w:rPr>
          <w:color w:val="auto"/>
        </w:rPr>
        <w:t xml:space="preserve"> </w:t>
      </w:r>
      <w:r w:rsidR="00DF79AD" w:rsidRPr="00684C5B">
        <w:rPr>
          <w:color w:val="auto"/>
        </w:rPr>
        <w:t xml:space="preserve">čl. III. </w:t>
      </w:r>
      <w:r w:rsidR="000B44F4" w:rsidRPr="00684C5B">
        <w:rPr>
          <w:color w:val="auto"/>
        </w:rPr>
        <w:t xml:space="preserve">této smlouvy </w:t>
      </w:r>
      <w:r w:rsidR="00DF79AD" w:rsidRPr="00684C5B">
        <w:rPr>
          <w:color w:val="auto"/>
        </w:rPr>
        <w:t>je následující:</w:t>
      </w:r>
    </w:p>
    <w:p w14:paraId="038F014F" w14:textId="77777777" w:rsidR="0017058A" w:rsidRPr="00684C5B" w:rsidRDefault="0017058A" w:rsidP="00236C9E">
      <w:pPr>
        <w:pStyle w:val="Bod1"/>
        <w:rPr>
          <w:color w:val="auto"/>
          <w:sz w:val="6"/>
          <w:szCs w:val="6"/>
        </w:rPr>
      </w:pPr>
    </w:p>
    <w:p w14:paraId="2031E707" w14:textId="458B61CC" w:rsidR="00603489" w:rsidRPr="00684C5B" w:rsidRDefault="00603489" w:rsidP="00A73B2A">
      <w:pPr>
        <w:widowControl w:val="0"/>
        <w:tabs>
          <w:tab w:val="left" w:pos="4253"/>
        </w:tabs>
        <w:ind w:left="1134" w:hanging="567"/>
        <w:jc w:val="both"/>
        <w:rPr>
          <w:rFonts w:asciiTheme="minorHAnsi" w:hAnsiTheme="minorHAnsi"/>
          <w:bCs/>
          <w:iCs/>
          <w:sz w:val="22"/>
          <w:szCs w:val="22"/>
        </w:rPr>
      </w:pPr>
      <w:r w:rsidRPr="00684C5B">
        <w:rPr>
          <w:rFonts w:asciiTheme="minorHAnsi" w:hAnsiTheme="minorHAnsi"/>
          <w:bCs/>
          <w:iCs/>
          <w:sz w:val="22"/>
          <w:szCs w:val="22"/>
        </w:rPr>
        <w:t>4.1.1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  <w:t>Zahájení prací: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</w:r>
      <w:r w:rsidR="00F45644">
        <w:rPr>
          <w:rFonts w:asciiTheme="minorHAnsi" w:hAnsiTheme="minorHAnsi"/>
          <w:bCs/>
          <w:iCs/>
          <w:sz w:val="22"/>
          <w:szCs w:val="22"/>
        </w:rPr>
        <w:t>červen</w:t>
      </w:r>
      <w:bookmarkStart w:id="0" w:name="_GoBack"/>
      <w:bookmarkEnd w:id="0"/>
      <w:r w:rsidRPr="00684C5B">
        <w:rPr>
          <w:rFonts w:asciiTheme="minorHAnsi" w:hAnsiTheme="minorHAnsi"/>
          <w:bCs/>
          <w:iCs/>
          <w:sz w:val="22"/>
          <w:szCs w:val="22"/>
        </w:rPr>
        <w:t xml:space="preserve"> 20</w:t>
      </w:r>
      <w:r w:rsidR="00EC690A" w:rsidRPr="00684C5B">
        <w:rPr>
          <w:rFonts w:asciiTheme="minorHAnsi" w:hAnsiTheme="minorHAnsi"/>
          <w:bCs/>
          <w:iCs/>
          <w:sz w:val="22"/>
          <w:szCs w:val="22"/>
        </w:rPr>
        <w:t>2</w:t>
      </w:r>
      <w:r w:rsidR="007C6E3C" w:rsidRPr="00684C5B">
        <w:rPr>
          <w:rFonts w:asciiTheme="minorHAnsi" w:hAnsiTheme="minorHAnsi"/>
          <w:bCs/>
          <w:iCs/>
          <w:sz w:val="22"/>
          <w:szCs w:val="22"/>
        </w:rPr>
        <w:t>3</w:t>
      </w:r>
    </w:p>
    <w:p w14:paraId="3578BB47" w14:textId="5D73A940" w:rsidR="00603489" w:rsidRPr="00684C5B" w:rsidRDefault="00603489" w:rsidP="00A73B2A">
      <w:pPr>
        <w:widowControl w:val="0"/>
        <w:tabs>
          <w:tab w:val="left" w:pos="4253"/>
        </w:tabs>
        <w:ind w:left="1134" w:hanging="567"/>
        <w:jc w:val="both"/>
        <w:rPr>
          <w:rFonts w:asciiTheme="minorHAnsi" w:hAnsiTheme="minorHAnsi"/>
          <w:bCs/>
          <w:iCs/>
          <w:sz w:val="22"/>
          <w:szCs w:val="22"/>
        </w:rPr>
      </w:pPr>
      <w:r w:rsidRPr="00684C5B">
        <w:rPr>
          <w:rFonts w:asciiTheme="minorHAnsi" w:hAnsiTheme="minorHAnsi"/>
          <w:bCs/>
          <w:iCs/>
          <w:sz w:val="22"/>
          <w:szCs w:val="22"/>
        </w:rPr>
        <w:t>4.1.2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  <w:t>Ukončení prací podle bodu 3.2.</w:t>
      </w:r>
      <w:r w:rsidR="007C6E3C" w:rsidRPr="00684C5B">
        <w:rPr>
          <w:rFonts w:asciiTheme="minorHAnsi" w:hAnsiTheme="minorHAnsi"/>
          <w:bCs/>
          <w:iCs/>
          <w:sz w:val="22"/>
          <w:szCs w:val="22"/>
        </w:rPr>
        <w:t>1</w:t>
      </w:r>
      <w:r w:rsidRPr="00684C5B">
        <w:rPr>
          <w:rFonts w:asciiTheme="minorHAnsi" w:hAnsiTheme="minorHAnsi"/>
          <w:bCs/>
          <w:iCs/>
          <w:sz w:val="22"/>
          <w:szCs w:val="22"/>
        </w:rPr>
        <w:t>: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  <w:t xml:space="preserve">do </w:t>
      </w:r>
      <w:r w:rsidR="00361DA9">
        <w:rPr>
          <w:rFonts w:asciiTheme="minorHAnsi" w:hAnsiTheme="minorHAnsi"/>
          <w:bCs/>
          <w:iCs/>
          <w:sz w:val="22"/>
          <w:szCs w:val="22"/>
        </w:rPr>
        <w:t>2</w:t>
      </w:r>
      <w:r w:rsidR="007C6E3C" w:rsidRPr="00684C5B">
        <w:rPr>
          <w:rFonts w:asciiTheme="minorHAnsi" w:hAnsiTheme="minorHAnsi"/>
          <w:bCs/>
          <w:iCs/>
          <w:sz w:val="22"/>
          <w:szCs w:val="22"/>
        </w:rPr>
        <w:t xml:space="preserve"> měsíců od dokončení příslušné části díla</w:t>
      </w:r>
    </w:p>
    <w:p w14:paraId="73B5746C" w14:textId="40B4A127" w:rsidR="00603489" w:rsidRPr="00684C5B" w:rsidRDefault="00603489" w:rsidP="00A73B2A">
      <w:pPr>
        <w:widowControl w:val="0"/>
        <w:tabs>
          <w:tab w:val="left" w:pos="4253"/>
        </w:tabs>
        <w:ind w:left="1134" w:hanging="567"/>
        <w:jc w:val="both"/>
        <w:rPr>
          <w:rFonts w:asciiTheme="minorHAnsi" w:hAnsiTheme="minorHAnsi"/>
          <w:bCs/>
          <w:iCs/>
          <w:sz w:val="22"/>
          <w:szCs w:val="22"/>
        </w:rPr>
      </w:pPr>
      <w:r w:rsidRPr="00684C5B">
        <w:rPr>
          <w:rFonts w:asciiTheme="minorHAnsi" w:hAnsiTheme="minorHAnsi"/>
          <w:bCs/>
          <w:iCs/>
          <w:sz w:val="22"/>
          <w:szCs w:val="22"/>
        </w:rPr>
        <w:t>4.1.3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  <w:t>Ukončení prací podle bodu 3.2.</w:t>
      </w:r>
      <w:r w:rsidR="007C6E3C" w:rsidRPr="00684C5B">
        <w:rPr>
          <w:rFonts w:asciiTheme="minorHAnsi" w:hAnsiTheme="minorHAnsi"/>
          <w:bCs/>
          <w:iCs/>
          <w:sz w:val="22"/>
          <w:szCs w:val="22"/>
        </w:rPr>
        <w:t>2</w:t>
      </w:r>
      <w:r w:rsidRPr="00684C5B">
        <w:rPr>
          <w:rFonts w:asciiTheme="minorHAnsi" w:hAnsiTheme="minorHAnsi"/>
          <w:bCs/>
          <w:iCs/>
          <w:sz w:val="22"/>
          <w:szCs w:val="22"/>
        </w:rPr>
        <w:t>: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  <w:t xml:space="preserve">do </w:t>
      </w:r>
      <w:r w:rsidR="007C6E3C" w:rsidRPr="00684C5B">
        <w:rPr>
          <w:rFonts w:asciiTheme="minorHAnsi" w:hAnsiTheme="minorHAnsi"/>
          <w:bCs/>
          <w:iCs/>
          <w:sz w:val="22"/>
          <w:szCs w:val="22"/>
        </w:rPr>
        <w:t>31.8.2023</w:t>
      </w:r>
    </w:p>
    <w:p w14:paraId="13404714" w14:textId="433BBC76" w:rsidR="00603489" w:rsidRPr="00684C5B" w:rsidRDefault="00603489" w:rsidP="00A73B2A">
      <w:pPr>
        <w:widowControl w:val="0"/>
        <w:tabs>
          <w:tab w:val="left" w:pos="4253"/>
        </w:tabs>
        <w:ind w:left="1134" w:hanging="567"/>
        <w:jc w:val="both"/>
        <w:rPr>
          <w:rFonts w:asciiTheme="minorHAnsi" w:hAnsiTheme="minorHAnsi"/>
          <w:bCs/>
          <w:iCs/>
          <w:sz w:val="22"/>
          <w:szCs w:val="22"/>
        </w:rPr>
      </w:pPr>
      <w:r w:rsidRPr="00684C5B">
        <w:rPr>
          <w:rFonts w:asciiTheme="minorHAnsi" w:hAnsiTheme="minorHAnsi"/>
          <w:bCs/>
          <w:iCs/>
          <w:sz w:val="22"/>
          <w:szCs w:val="22"/>
        </w:rPr>
        <w:t>4.1.4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  <w:t>Ukončení prací podle bodu 3.2.</w:t>
      </w:r>
      <w:r w:rsidR="007C6E3C" w:rsidRPr="00684C5B">
        <w:rPr>
          <w:rFonts w:asciiTheme="minorHAnsi" w:hAnsiTheme="minorHAnsi"/>
          <w:bCs/>
          <w:iCs/>
          <w:sz w:val="22"/>
          <w:szCs w:val="22"/>
        </w:rPr>
        <w:t>3</w:t>
      </w:r>
      <w:r w:rsidRPr="00684C5B">
        <w:rPr>
          <w:rFonts w:asciiTheme="minorHAnsi" w:hAnsiTheme="minorHAnsi"/>
          <w:bCs/>
          <w:iCs/>
          <w:sz w:val="22"/>
          <w:szCs w:val="22"/>
        </w:rPr>
        <w:t>: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  <w:t xml:space="preserve">do </w:t>
      </w:r>
      <w:r w:rsidR="007C6E3C" w:rsidRPr="00684C5B">
        <w:rPr>
          <w:rFonts w:asciiTheme="minorHAnsi" w:hAnsiTheme="minorHAnsi"/>
          <w:bCs/>
          <w:iCs/>
          <w:sz w:val="22"/>
          <w:szCs w:val="22"/>
        </w:rPr>
        <w:t>4</w:t>
      </w:r>
      <w:r w:rsidRPr="00684C5B">
        <w:rPr>
          <w:rFonts w:asciiTheme="minorHAnsi" w:hAnsiTheme="minorHAnsi"/>
          <w:bCs/>
          <w:iCs/>
          <w:sz w:val="22"/>
          <w:szCs w:val="22"/>
        </w:rPr>
        <w:t xml:space="preserve"> měsíc</w:t>
      </w:r>
      <w:r w:rsidR="00300401" w:rsidRPr="00684C5B">
        <w:rPr>
          <w:rFonts w:asciiTheme="minorHAnsi" w:hAnsiTheme="minorHAnsi"/>
          <w:bCs/>
          <w:iCs/>
          <w:sz w:val="22"/>
          <w:szCs w:val="22"/>
        </w:rPr>
        <w:t>ů</w:t>
      </w:r>
      <w:r w:rsidRPr="00684C5B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243744" w:rsidRPr="00684C5B">
        <w:rPr>
          <w:rFonts w:asciiTheme="minorHAnsi" w:hAnsiTheme="minorHAnsi"/>
          <w:bCs/>
          <w:iCs/>
          <w:sz w:val="22"/>
          <w:szCs w:val="22"/>
        </w:rPr>
        <w:t>od</w:t>
      </w:r>
      <w:r w:rsidRPr="00684C5B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A73B2A" w:rsidRPr="00684C5B">
        <w:rPr>
          <w:rFonts w:asciiTheme="minorHAnsi" w:hAnsiTheme="minorHAnsi"/>
          <w:bCs/>
          <w:iCs/>
          <w:sz w:val="22"/>
          <w:szCs w:val="22"/>
        </w:rPr>
        <w:t xml:space="preserve">nabytí právní moci </w:t>
      </w:r>
      <w:r w:rsidR="007C6E3C" w:rsidRPr="00684C5B">
        <w:rPr>
          <w:rFonts w:asciiTheme="minorHAnsi" w:hAnsiTheme="minorHAnsi"/>
          <w:bCs/>
          <w:iCs/>
          <w:sz w:val="22"/>
          <w:szCs w:val="22"/>
        </w:rPr>
        <w:t>územního rozhodnutí</w:t>
      </w:r>
    </w:p>
    <w:p w14:paraId="44D68097" w14:textId="77777777" w:rsidR="00684C5B" w:rsidRPr="00684C5B" w:rsidRDefault="00472D2E" w:rsidP="00684C5B">
      <w:pPr>
        <w:widowControl w:val="0"/>
        <w:tabs>
          <w:tab w:val="left" w:pos="4253"/>
        </w:tabs>
        <w:ind w:left="1134" w:hanging="570"/>
        <w:jc w:val="both"/>
        <w:rPr>
          <w:rFonts w:asciiTheme="minorHAnsi" w:hAnsiTheme="minorHAnsi"/>
          <w:bCs/>
          <w:iCs/>
          <w:sz w:val="22"/>
          <w:szCs w:val="22"/>
        </w:rPr>
      </w:pPr>
      <w:r w:rsidRPr="00684C5B">
        <w:rPr>
          <w:rFonts w:asciiTheme="minorHAnsi" w:hAnsiTheme="minorHAnsi"/>
          <w:bCs/>
          <w:iCs/>
          <w:sz w:val="22"/>
          <w:szCs w:val="22"/>
        </w:rPr>
        <w:t>4.1.5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  <w:t>Ukončení prací podle bodu 3.2.</w:t>
      </w:r>
      <w:r w:rsidR="007C6E3C" w:rsidRPr="00684C5B">
        <w:rPr>
          <w:rFonts w:asciiTheme="minorHAnsi" w:hAnsiTheme="minorHAnsi"/>
          <w:bCs/>
          <w:iCs/>
          <w:sz w:val="22"/>
          <w:szCs w:val="22"/>
        </w:rPr>
        <w:t>4</w:t>
      </w:r>
      <w:r w:rsidRPr="00684C5B">
        <w:rPr>
          <w:rFonts w:asciiTheme="minorHAnsi" w:hAnsiTheme="minorHAnsi"/>
          <w:bCs/>
          <w:iCs/>
          <w:sz w:val="22"/>
          <w:szCs w:val="22"/>
        </w:rPr>
        <w:t>:</w:t>
      </w:r>
      <w:r w:rsidR="00684C5B" w:rsidRPr="00684C5B">
        <w:rPr>
          <w:rFonts w:asciiTheme="minorHAnsi" w:hAnsiTheme="minorHAnsi"/>
          <w:bCs/>
          <w:iCs/>
          <w:sz w:val="22"/>
          <w:szCs w:val="22"/>
        </w:rPr>
        <w:tab/>
        <w:t>do 8 měsíců od písemné výzvy objednatele</w:t>
      </w:r>
    </w:p>
    <w:p w14:paraId="23F376DA" w14:textId="571E88FD" w:rsidR="00472D2E" w:rsidRPr="00684C5B" w:rsidRDefault="00684C5B" w:rsidP="00684C5B">
      <w:pPr>
        <w:widowControl w:val="0"/>
        <w:tabs>
          <w:tab w:val="left" w:pos="4253"/>
        </w:tabs>
        <w:ind w:left="4253" w:hanging="570"/>
        <w:jc w:val="both"/>
        <w:rPr>
          <w:rFonts w:asciiTheme="minorHAnsi" w:hAnsiTheme="minorHAnsi"/>
          <w:bCs/>
          <w:iCs/>
          <w:sz w:val="21"/>
          <w:szCs w:val="21"/>
        </w:rPr>
      </w:pPr>
      <w:r w:rsidRPr="00684C5B">
        <w:rPr>
          <w:rFonts w:asciiTheme="minorHAnsi" w:hAnsiTheme="minorHAnsi"/>
          <w:bCs/>
          <w:iCs/>
          <w:sz w:val="22"/>
          <w:szCs w:val="22"/>
        </w:rPr>
        <w:tab/>
        <w:t>(po dokončení a odevzdání dokumentace v rozsahu DSP a podání žádosti o stavební povolení), objednatel se nezavazuje k tomu, že výzvu uskuteční</w:t>
      </w:r>
    </w:p>
    <w:p w14:paraId="01BB8219" w14:textId="77777777" w:rsidR="00684C5B" w:rsidRPr="00684C5B" w:rsidRDefault="00805BB3" w:rsidP="00A73B2A">
      <w:pPr>
        <w:widowControl w:val="0"/>
        <w:tabs>
          <w:tab w:val="left" w:pos="4253"/>
        </w:tabs>
        <w:ind w:left="1134" w:hanging="567"/>
        <w:jc w:val="both"/>
        <w:rPr>
          <w:rFonts w:asciiTheme="minorHAnsi" w:hAnsiTheme="minorHAnsi"/>
          <w:bCs/>
          <w:iCs/>
          <w:sz w:val="22"/>
          <w:szCs w:val="22"/>
        </w:rPr>
      </w:pPr>
      <w:r w:rsidRPr="00684C5B">
        <w:rPr>
          <w:rFonts w:asciiTheme="minorHAnsi" w:hAnsiTheme="minorHAnsi"/>
          <w:bCs/>
          <w:iCs/>
          <w:sz w:val="22"/>
          <w:szCs w:val="22"/>
        </w:rPr>
        <w:t>4.1.6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  <w:t>Ukončení prací podle bodu 3.2.</w:t>
      </w:r>
      <w:r w:rsidR="007C6E3C" w:rsidRPr="00684C5B">
        <w:rPr>
          <w:rFonts w:asciiTheme="minorHAnsi" w:hAnsiTheme="minorHAnsi"/>
          <w:bCs/>
          <w:iCs/>
          <w:sz w:val="22"/>
          <w:szCs w:val="22"/>
        </w:rPr>
        <w:t>5</w:t>
      </w:r>
      <w:r w:rsidRPr="00684C5B">
        <w:rPr>
          <w:rFonts w:asciiTheme="minorHAnsi" w:hAnsiTheme="minorHAnsi"/>
          <w:bCs/>
          <w:iCs/>
          <w:sz w:val="22"/>
          <w:szCs w:val="22"/>
        </w:rPr>
        <w:t>:</w:t>
      </w:r>
      <w:r w:rsidRPr="00684C5B">
        <w:rPr>
          <w:rFonts w:asciiTheme="minorHAnsi" w:hAnsiTheme="minorHAnsi"/>
          <w:bCs/>
          <w:iCs/>
          <w:sz w:val="22"/>
          <w:szCs w:val="22"/>
        </w:rPr>
        <w:tab/>
      </w:r>
      <w:r w:rsidR="00684C5B" w:rsidRPr="00684C5B">
        <w:rPr>
          <w:rFonts w:asciiTheme="minorHAnsi" w:hAnsiTheme="minorHAnsi"/>
          <w:bCs/>
          <w:iCs/>
          <w:sz w:val="22"/>
          <w:szCs w:val="22"/>
        </w:rPr>
        <w:t>po dobu průběhu vlastní stavby do jejího dokončení a</w:t>
      </w:r>
    </w:p>
    <w:p w14:paraId="4E233F98" w14:textId="6F78D190" w:rsidR="00805BB3" w:rsidRDefault="00684C5B" w:rsidP="00A73B2A">
      <w:pPr>
        <w:widowControl w:val="0"/>
        <w:tabs>
          <w:tab w:val="left" w:pos="4253"/>
        </w:tabs>
        <w:ind w:left="1134" w:hanging="567"/>
        <w:jc w:val="both"/>
        <w:rPr>
          <w:rFonts w:asciiTheme="minorHAnsi" w:hAnsiTheme="minorHAnsi"/>
          <w:bCs/>
          <w:iCs/>
          <w:sz w:val="22"/>
          <w:szCs w:val="22"/>
        </w:rPr>
      </w:pPr>
      <w:r w:rsidRPr="00684C5B">
        <w:rPr>
          <w:rFonts w:asciiTheme="minorHAnsi" w:hAnsiTheme="minorHAnsi"/>
          <w:bCs/>
          <w:iCs/>
          <w:sz w:val="22"/>
          <w:szCs w:val="22"/>
        </w:rPr>
        <w:tab/>
      </w:r>
      <w:r w:rsidRPr="00684C5B">
        <w:rPr>
          <w:rFonts w:asciiTheme="minorHAnsi" w:hAnsiTheme="minorHAnsi"/>
          <w:bCs/>
          <w:iCs/>
          <w:sz w:val="22"/>
          <w:szCs w:val="22"/>
        </w:rPr>
        <w:tab/>
        <w:t>odstranění všech vad a nedodělků</w:t>
      </w:r>
    </w:p>
    <w:p w14:paraId="2C694F76" w14:textId="19BF85F0" w:rsidR="00352F22" w:rsidRDefault="00352F22" w:rsidP="00352F22">
      <w:pPr>
        <w:widowControl w:val="0"/>
        <w:tabs>
          <w:tab w:val="left" w:pos="4253"/>
        </w:tabs>
        <w:ind w:left="1134" w:hanging="567"/>
        <w:jc w:val="both"/>
        <w:rPr>
          <w:rFonts w:asciiTheme="minorHAnsi" w:hAnsiTheme="minorHAnsi"/>
          <w:bCs/>
          <w:iCs/>
          <w:color w:val="FF0000"/>
          <w:sz w:val="22"/>
          <w:szCs w:val="22"/>
        </w:rPr>
      </w:pPr>
      <w:r w:rsidRPr="00815861">
        <w:rPr>
          <w:rFonts w:asciiTheme="minorHAnsi" w:hAnsiTheme="minorHAnsi"/>
          <w:bCs/>
          <w:iCs/>
          <w:color w:val="000000" w:themeColor="text1"/>
          <w:sz w:val="22"/>
          <w:szCs w:val="22"/>
        </w:rPr>
        <w:t>4.1.</w:t>
      </w:r>
      <w:r w:rsidR="00177375">
        <w:rPr>
          <w:rFonts w:asciiTheme="minorHAnsi" w:hAnsiTheme="minorHAnsi"/>
          <w:bCs/>
          <w:iCs/>
          <w:color w:val="000000" w:themeColor="text1"/>
          <w:sz w:val="22"/>
          <w:szCs w:val="22"/>
        </w:rPr>
        <w:t>7</w:t>
      </w:r>
      <w:r w:rsidRPr="00603489">
        <w:rPr>
          <w:rFonts w:asciiTheme="minorHAnsi" w:hAnsiTheme="minorHAnsi"/>
          <w:bCs/>
          <w:iCs/>
          <w:color w:val="000000" w:themeColor="text1"/>
          <w:sz w:val="22"/>
          <w:szCs w:val="22"/>
        </w:rPr>
        <w:tab/>
        <w:t>Ukončení prací podle bodu 3.2.</w:t>
      </w:r>
      <w:r>
        <w:rPr>
          <w:rFonts w:asciiTheme="minorHAnsi" w:hAnsiTheme="minorHAnsi"/>
          <w:bCs/>
          <w:iCs/>
          <w:color w:val="000000" w:themeColor="text1"/>
          <w:sz w:val="22"/>
          <w:szCs w:val="22"/>
        </w:rPr>
        <w:t>6</w:t>
      </w:r>
      <w:r w:rsidRPr="00603489">
        <w:rPr>
          <w:rFonts w:asciiTheme="minorHAnsi" w:hAnsiTheme="minorHAnsi"/>
          <w:bCs/>
          <w:iCs/>
          <w:color w:val="000000" w:themeColor="text1"/>
          <w:sz w:val="22"/>
          <w:szCs w:val="22"/>
        </w:rPr>
        <w:t>:</w:t>
      </w:r>
      <w:r w:rsidRPr="00603489">
        <w:rPr>
          <w:rFonts w:asciiTheme="minorHAnsi" w:hAnsiTheme="minorHAnsi"/>
          <w:bCs/>
          <w:iCs/>
          <w:color w:val="000000" w:themeColor="text1"/>
          <w:sz w:val="22"/>
          <w:szCs w:val="22"/>
        </w:rPr>
        <w:tab/>
      </w:r>
      <w:r w:rsidRPr="00352F22">
        <w:rPr>
          <w:rFonts w:asciiTheme="minorHAnsi" w:hAnsiTheme="minorHAnsi"/>
          <w:bCs/>
          <w:iCs/>
          <w:sz w:val="22"/>
          <w:szCs w:val="22"/>
        </w:rPr>
        <w:t>do 1 měsíce od geodetického zaměření stavby</w:t>
      </w:r>
    </w:p>
    <w:p w14:paraId="47B601A1" w14:textId="77777777" w:rsidR="00352F22" w:rsidRPr="00684C5B" w:rsidRDefault="00352F22" w:rsidP="00A73B2A">
      <w:pPr>
        <w:widowControl w:val="0"/>
        <w:tabs>
          <w:tab w:val="left" w:pos="4253"/>
        </w:tabs>
        <w:ind w:left="1134" w:hanging="567"/>
        <w:jc w:val="both"/>
        <w:rPr>
          <w:rFonts w:asciiTheme="minorHAnsi" w:hAnsiTheme="minorHAnsi"/>
          <w:bCs/>
          <w:iCs/>
          <w:sz w:val="22"/>
          <w:szCs w:val="22"/>
        </w:rPr>
      </w:pPr>
    </w:p>
    <w:p w14:paraId="394B7F1D" w14:textId="77777777" w:rsidR="00D51122" w:rsidRPr="00E52341" w:rsidRDefault="00D51122" w:rsidP="00236C9E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color w:val="000000" w:themeColor="text1"/>
          <w:sz w:val="22"/>
          <w:szCs w:val="22"/>
        </w:rPr>
      </w:pPr>
    </w:p>
    <w:p w14:paraId="20584DA9" w14:textId="77777777" w:rsidR="00882E39" w:rsidRPr="00C1048B" w:rsidRDefault="00250316" w:rsidP="00236C9E">
      <w:pPr>
        <w:pStyle w:val="Bod1"/>
        <w:rPr>
          <w:b/>
          <w:i/>
        </w:rPr>
      </w:pPr>
      <w:r w:rsidRPr="00C1048B">
        <w:lastRenderedPageBreak/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14:paraId="76A802DD" w14:textId="77777777" w:rsidR="001437EF" w:rsidRPr="00C1048B" w:rsidRDefault="001437EF" w:rsidP="00236C9E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14:paraId="2682DA83" w14:textId="77777777" w:rsidR="00A3734B" w:rsidRPr="00C1048B" w:rsidRDefault="00250316" w:rsidP="00236C9E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14:paraId="0505A1BE" w14:textId="77777777" w:rsidR="00A3734B" w:rsidRPr="00C1048B" w:rsidRDefault="00A3734B" w:rsidP="00236C9E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441ABACF" w14:textId="77777777" w:rsidR="00A3734B" w:rsidRPr="0017058A" w:rsidRDefault="00250316" w:rsidP="00236C9E">
      <w:pPr>
        <w:pStyle w:val="Bod1"/>
      </w:pPr>
      <w:r w:rsidRPr="00C1048B">
        <w:t>4.</w:t>
      </w:r>
      <w:r w:rsidR="00A26E06" w:rsidRPr="00C1048B">
        <w:t>4</w:t>
      </w:r>
      <w:r w:rsidRPr="00C1048B">
        <w:tab/>
      </w:r>
      <w:r w:rsidR="00A3734B" w:rsidRPr="00C1048B">
        <w:t>Obj</w:t>
      </w:r>
      <w:r w:rsidR="000355A3" w:rsidRPr="00C1048B">
        <w:t>ednatel se zavazuje, že dokončen</w:t>
      </w:r>
      <w:r w:rsidR="00DD4D3E" w:rsidRPr="00C1048B">
        <w:t>ý</w:t>
      </w:r>
      <w:r w:rsidR="000355A3" w:rsidRPr="00C1048B">
        <w:t xml:space="preserve">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3C3EBA" w:rsidRPr="00C1048B">
        <w:t xml:space="preserve"> bez vad a nedodělků</w:t>
      </w:r>
      <w:r w:rsidR="00A3734B" w:rsidRPr="00C1048B">
        <w:t xml:space="preserve"> převezme a zaplatí za </w:t>
      </w:r>
      <w:r w:rsidR="000355A3" w:rsidRPr="00C1048B">
        <w:t xml:space="preserve">něj </w:t>
      </w:r>
      <w:r w:rsidR="00A3734B" w:rsidRPr="00C1048B">
        <w:t>dohodnutou cenu.</w:t>
      </w:r>
    </w:p>
    <w:p w14:paraId="507D674C" w14:textId="77777777" w:rsidR="00882E39" w:rsidRPr="0017058A" w:rsidRDefault="00882E39" w:rsidP="00236C9E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75F0AF1D" w14:textId="77777777" w:rsidR="00E52341" w:rsidRDefault="00E52341" w:rsidP="00236C9E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2D7AE9F1" w14:textId="77777777" w:rsidR="00E52341" w:rsidRDefault="00E52341" w:rsidP="00236C9E">
      <w:pPr>
        <w:pStyle w:val="lnek"/>
        <w:spacing w:after="0"/>
      </w:pPr>
      <w:r>
        <w:t>V.</w:t>
      </w:r>
    </w:p>
    <w:p w14:paraId="5F6D8682" w14:textId="77777777" w:rsidR="00E52341" w:rsidRPr="0057421A" w:rsidRDefault="00E52341" w:rsidP="00236C9E">
      <w:pPr>
        <w:pStyle w:val="lnek"/>
      </w:pPr>
      <w:r>
        <w:t>cena</w:t>
      </w:r>
    </w:p>
    <w:p w14:paraId="07CE1FC4" w14:textId="77777777" w:rsidR="00882E39" w:rsidRPr="00C1048B" w:rsidRDefault="00882E39" w:rsidP="00236C9E">
      <w:pPr>
        <w:pStyle w:val="Bod1"/>
      </w:pPr>
      <w:r w:rsidRPr="00C1048B">
        <w:t>5.1</w:t>
      </w:r>
      <w:r w:rsidRPr="00C1048B">
        <w:tab/>
        <w:t xml:space="preserve">Cena za zhotovení </w:t>
      </w:r>
      <w:r w:rsidR="00E01592" w:rsidRPr="00C1048B">
        <w:t>předmětu smlouvy</w:t>
      </w:r>
      <w:r w:rsidRPr="00C1048B">
        <w:t xml:space="preserve"> v rozsahu </w:t>
      </w:r>
      <w:r w:rsidR="00A30E37">
        <w:t xml:space="preserve">podle článku III. </w:t>
      </w:r>
      <w:r w:rsidRPr="00C1048B">
        <w:t xml:space="preserve">této smlouvy je stanovena dohodou smluvních stran podle ustanovení § 2 zákona č. 526/1990 Sb., o cenách, ve znění pozdějších předpisů a je totožná s předloženou </w:t>
      </w:r>
      <w:r w:rsidR="00CA6851" w:rsidRPr="00C1048B">
        <w:t xml:space="preserve">cenovou </w:t>
      </w:r>
      <w:r w:rsidRPr="00C1048B">
        <w:t>nabídkou</w:t>
      </w:r>
      <w:r w:rsidR="00CA6851" w:rsidRPr="00C1048B">
        <w:t xml:space="preserve"> ze dne </w:t>
      </w:r>
      <w:r w:rsidR="00993011">
        <w:t>………………</w:t>
      </w:r>
      <w:r w:rsidR="00B34247">
        <w:t xml:space="preserve"> </w:t>
      </w:r>
      <w:r w:rsidR="00CA6851" w:rsidRPr="00C1048B">
        <w:t>a činí dle rekapitulace:</w:t>
      </w:r>
    </w:p>
    <w:p w14:paraId="09A56352" w14:textId="77777777" w:rsidR="00CA6851" w:rsidRPr="00C1048B" w:rsidRDefault="00CA6851" w:rsidP="00236C9E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28DFEE59" w14:textId="77777777" w:rsidR="00CA6851" w:rsidRPr="00C1048B" w:rsidRDefault="00993011" w:rsidP="00236C9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C104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C1048B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%</w:t>
      </w:r>
    </w:p>
    <w:p w14:paraId="31C79098" w14:textId="77777777" w:rsidR="00584DCE" w:rsidRPr="00C1048B" w:rsidRDefault="00CA6851" w:rsidP="00236C9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(</w:t>
      </w:r>
      <w:r w:rsidRPr="00C1048B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>
        <w:rPr>
          <w:rFonts w:asciiTheme="minorHAnsi" w:hAnsiTheme="minorHAnsi"/>
          <w:i/>
          <w:iCs/>
          <w:sz w:val="22"/>
          <w:szCs w:val="22"/>
        </w:rPr>
        <w:t>)</w:t>
      </w:r>
    </w:p>
    <w:p w14:paraId="5002DCE7" w14:textId="77777777" w:rsidR="00584DCE" w:rsidRPr="00C1048B" w:rsidRDefault="00584DCE" w:rsidP="00236C9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14:paraId="18E160EA" w14:textId="77777777" w:rsidR="00584DCE" w:rsidRPr="00F44D2F" w:rsidRDefault="00584DCE" w:rsidP="00236C9E">
      <w:pPr>
        <w:pStyle w:val="Bod1"/>
        <w:rPr>
          <w:color w:val="auto"/>
        </w:rPr>
      </w:pPr>
      <w:r w:rsidRPr="00C1048B">
        <w:t>5.2</w:t>
      </w:r>
      <w:r w:rsidRPr="00C1048B">
        <w:tab/>
      </w:r>
      <w:r w:rsidRPr="00F44D2F">
        <w:rPr>
          <w:color w:val="auto"/>
        </w:rPr>
        <w:t>Rekapitulace ceny:</w:t>
      </w:r>
    </w:p>
    <w:p w14:paraId="194FA011" w14:textId="77777777" w:rsidR="00584DCE" w:rsidRPr="00F44D2F" w:rsidRDefault="00584DCE" w:rsidP="00236C9E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14:paraId="1EBC625A" w14:textId="1C5B1843" w:rsidR="00993011" w:rsidRPr="00F44D2F" w:rsidRDefault="005F7B3E" w:rsidP="00236C9E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F44D2F">
        <w:rPr>
          <w:rFonts w:asciiTheme="minorHAnsi" w:hAnsiTheme="minorHAnsi"/>
          <w:iCs/>
          <w:sz w:val="22"/>
          <w:szCs w:val="22"/>
        </w:rPr>
        <w:t>Inženýrská činnost</w:t>
      </w:r>
      <w:r w:rsidR="00F44D2F" w:rsidRPr="00F44D2F">
        <w:rPr>
          <w:rFonts w:asciiTheme="minorHAnsi" w:hAnsiTheme="minorHAnsi"/>
          <w:iCs/>
          <w:sz w:val="22"/>
          <w:szCs w:val="22"/>
        </w:rPr>
        <w:t xml:space="preserve"> k DUR</w:t>
      </w:r>
      <w:r w:rsidR="00993011" w:rsidRPr="00F44D2F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14:paraId="47F0B88E" w14:textId="40A90E5B" w:rsidR="00684C5B" w:rsidRPr="00F44D2F" w:rsidRDefault="00684C5B" w:rsidP="00236C9E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F44D2F">
        <w:rPr>
          <w:rFonts w:asciiTheme="minorHAnsi" w:hAnsiTheme="minorHAnsi"/>
          <w:iCs/>
          <w:sz w:val="22"/>
          <w:szCs w:val="22"/>
        </w:rPr>
        <w:t>Inženýrská činnost</w:t>
      </w:r>
      <w:r w:rsidR="00F44D2F" w:rsidRPr="00F44D2F">
        <w:rPr>
          <w:rFonts w:asciiTheme="minorHAnsi" w:hAnsiTheme="minorHAnsi"/>
          <w:iCs/>
          <w:sz w:val="22"/>
          <w:szCs w:val="22"/>
        </w:rPr>
        <w:t xml:space="preserve"> k DSP</w:t>
      </w:r>
      <w:r w:rsidRPr="00F44D2F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14:paraId="3C15D6AF" w14:textId="77777777" w:rsidR="00993011" w:rsidRPr="00F44D2F" w:rsidRDefault="005F7B3E" w:rsidP="00236C9E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F44D2F">
        <w:rPr>
          <w:rFonts w:asciiTheme="minorHAnsi" w:hAnsiTheme="minorHAnsi"/>
          <w:iCs/>
          <w:sz w:val="22"/>
          <w:szCs w:val="22"/>
        </w:rPr>
        <w:t>DUR</w:t>
      </w:r>
      <w:r w:rsidR="00993011" w:rsidRPr="00F44D2F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14:paraId="2CD9D60F" w14:textId="77777777" w:rsidR="00993011" w:rsidRPr="00F44D2F" w:rsidRDefault="005F7B3E" w:rsidP="00236C9E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F44D2F">
        <w:rPr>
          <w:rFonts w:asciiTheme="minorHAnsi" w:hAnsiTheme="minorHAnsi"/>
          <w:iCs/>
          <w:sz w:val="22"/>
          <w:szCs w:val="22"/>
        </w:rPr>
        <w:t>DSP</w:t>
      </w:r>
      <w:r w:rsidR="00993011" w:rsidRPr="00F44D2F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14:paraId="3BF5D929" w14:textId="77777777" w:rsidR="00993011" w:rsidRPr="00F44D2F" w:rsidRDefault="005F7B3E" w:rsidP="00236C9E">
      <w:pPr>
        <w:widowControl w:val="0"/>
        <w:tabs>
          <w:tab w:val="right" w:pos="9071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F44D2F">
        <w:rPr>
          <w:rFonts w:asciiTheme="minorHAnsi" w:hAnsiTheme="minorHAnsi"/>
          <w:iCs/>
          <w:sz w:val="22"/>
          <w:szCs w:val="22"/>
        </w:rPr>
        <w:t>DPS</w:t>
      </w:r>
      <w:r w:rsidR="00993011" w:rsidRPr="00F44D2F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14:paraId="2A898A8D" w14:textId="480D793B" w:rsidR="00450913" w:rsidRPr="00177375" w:rsidRDefault="00684C5B" w:rsidP="00236C9E">
      <w:pPr>
        <w:widowControl w:val="0"/>
        <w:tabs>
          <w:tab w:val="right" w:pos="9071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177375">
        <w:rPr>
          <w:rFonts w:asciiTheme="minorHAnsi" w:hAnsiTheme="minorHAnsi"/>
          <w:iCs/>
          <w:sz w:val="22"/>
          <w:szCs w:val="22"/>
        </w:rPr>
        <w:t>Autorský dozor</w:t>
      </w:r>
      <w:r w:rsidR="00450913" w:rsidRPr="00177375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14:paraId="505CEEAD" w14:textId="77777777" w:rsidR="00177375" w:rsidRDefault="00177375" w:rsidP="00177375">
      <w:pPr>
        <w:widowControl w:val="0"/>
        <w:tabs>
          <w:tab w:val="right" w:pos="9071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  <w:u w:val="single"/>
        </w:rPr>
      </w:pPr>
      <w:r w:rsidRPr="00177375">
        <w:rPr>
          <w:rFonts w:asciiTheme="minorHAnsi" w:hAnsiTheme="minorHAnsi"/>
          <w:iCs/>
          <w:sz w:val="22"/>
          <w:szCs w:val="22"/>
          <w:u w:val="single"/>
        </w:rPr>
        <w:t>DSPS</w:t>
      </w:r>
      <w:r w:rsidRPr="00450913">
        <w:rPr>
          <w:rFonts w:asciiTheme="minorHAnsi" w:hAnsiTheme="minorHAnsi"/>
          <w:iCs/>
          <w:sz w:val="22"/>
          <w:szCs w:val="22"/>
          <w:u w:val="single"/>
        </w:rPr>
        <w:tab/>
        <w:t>………………………,- Kč</w:t>
      </w:r>
    </w:p>
    <w:p w14:paraId="4E9E151D" w14:textId="6959FF61" w:rsidR="00584DCE" w:rsidRPr="00F44D2F" w:rsidRDefault="00584DCE" w:rsidP="00236C9E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F44D2F">
        <w:rPr>
          <w:rFonts w:asciiTheme="minorHAnsi" w:hAnsiTheme="minorHAnsi"/>
          <w:iCs/>
          <w:sz w:val="22"/>
          <w:szCs w:val="22"/>
        </w:rPr>
        <w:t>Cena díla bez DPH</w:t>
      </w:r>
      <w:r w:rsidRPr="00F44D2F">
        <w:rPr>
          <w:rFonts w:asciiTheme="minorHAnsi" w:hAnsiTheme="minorHAnsi"/>
          <w:iCs/>
          <w:sz w:val="22"/>
          <w:szCs w:val="22"/>
        </w:rPr>
        <w:tab/>
      </w:r>
      <w:r w:rsidR="00993011" w:rsidRPr="00F44D2F">
        <w:rPr>
          <w:rFonts w:asciiTheme="minorHAnsi" w:hAnsiTheme="minorHAnsi"/>
          <w:iCs/>
          <w:sz w:val="22"/>
          <w:szCs w:val="22"/>
        </w:rPr>
        <w:t>………………………</w:t>
      </w:r>
      <w:r w:rsidR="00567849" w:rsidRPr="00F44D2F">
        <w:rPr>
          <w:rFonts w:asciiTheme="minorHAnsi" w:hAnsiTheme="minorHAnsi"/>
          <w:iCs/>
          <w:sz w:val="22"/>
          <w:szCs w:val="22"/>
        </w:rPr>
        <w:t xml:space="preserve">,- </w:t>
      </w:r>
      <w:r w:rsidRPr="00F44D2F">
        <w:rPr>
          <w:rFonts w:asciiTheme="minorHAnsi" w:hAnsiTheme="minorHAnsi"/>
          <w:iCs/>
          <w:sz w:val="22"/>
          <w:szCs w:val="22"/>
        </w:rPr>
        <w:t>Kč</w:t>
      </w:r>
    </w:p>
    <w:p w14:paraId="1E45AC93" w14:textId="237B1471" w:rsidR="00450913" w:rsidRPr="00F44D2F" w:rsidRDefault="00450913" w:rsidP="00236C9E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  <w:u w:val="single"/>
        </w:rPr>
      </w:pPr>
      <w:r w:rsidRPr="00F44D2F">
        <w:rPr>
          <w:rFonts w:asciiTheme="minorHAnsi" w:hAnsiTheme="minorHAnsi"/>
          <w:iCs/>
          <w:sz w:val="22"/>
          <w:szCs w:val="22"/>
          <w:u w:val="single"/>
        </w:rPr>
        <w:t>DPH 21 %</w:t>
      </w:r>
      <w:r w:rsidRPr="00F44D2F">
        <w:rPr>
          <w:rFonts w:asciiTheme="minorHAnsi" w:hAnsiTheme="minorHAnsi"/>
          <w:iCs/>
          <w:sz w:val="22"/>
          <w:szCs w:val="22"/>
          <w:u w:val="single"/>
        </w:rPr>
        <w:tab/>
        <w:t>………………………,- Kč</w:t>
      </w:r>
    </w:p>
    <w:p w14:paraId="1A57252D" w14:textId="77777777" w:rsidR="00584DCE" w:rsidRPr="00F44D2F" w:rsidRDefault="00584DCE" w:rsidP="00236C9E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F44D2F">
        <w:rPr>
          <w:rFonts w:asciiTheme="minorHAnsi" w:hAnsiTheme="minorHAnsi"/>
          <w:iCs/>
          <w:sz w:val="22"/>
          <w:szCs w:val="22"/>
        </w:rPr>
        <w:t>Cena celkem včetně DPH</w:t>
      </w:r>
      <w:r w:rsidRPr="00F44D2F">
        <w:rPr>
          <w:rFonts w:asciiTheme="minorHAnsi" w:hAnsiTheme="minorHAnsi"/>
          <w:iCs/>
          <w:sz w:val="22"/>
          <w:szCs w:val="22"/>
        </w:rPr>
        <w:tab/>
      </w:r>
      <w:r w:rsidR="00993011" w:rsidRPr="00F44D2F">
        <w:rPr>
          <w:rFonts w:asciiTheme="minorHAnsi" w:hAnsiTheme="minorHAnsi"/>
          <w:iCs/>
          <w:sz w:val="22"/>
          <w:szCs w:val="22"/>
        </w:rPr>
        <w:t>………………………</w:t>
      </w:r>
      <w:r w:rsidRPr="00F44D2F">
        <w:rPr>
          <w:rFonts w:asciiTheme="minorHAnsi" w:hAnsiTheme="minorHAnsi"/>
          <w:iCs/>
          <w:sz w:val="22"/>
          <w:szCs w:val="22"/>
        </w:rPr>
        <w:t>,- Kč</w:t>
      </w:r>
    </w:p>
    <w:p w14:paraId="1C39F256" w14:textId="77777777" w:rsidR="00875826" w:rsidRPr="00F44D2F" w:rsidRDefault="00875826" w:rsidP="00236C9E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  <w:sz w:val="22"/>
          <w:szCs w:val="22"/>
        </w:rPr>
      </w:pPr>
    </w:p>
    <w:p w14:paraId="76128F8D" w14:textId="77777777" w:rsidR="00875826" w:rsidRPr="00F44D2F" w:rsidRDefault="00512B2D" w:rsidP="00236C9E">
      <w:pPr>
        <w:pStyle w:val="Bod1"/>
        <w:rPr>
          <w:color w:val="auto"/>
        </w:rPr>
      </w:pPr>
      <w:r w:rsidRPr="00F44D2F">
        <w:rPr>
          <w:color w:val="auto"/>
        </w:rPr>
        <w:t>5.3</w:t>
      </w:r>
      <w:r w:rsidRPr="00F44D2F">
        <w:rPr>
          <w:color w:val="auto"/>
        </w:rPr>
        <w:tab/>
      </w:r>
      <w:r w:rsidR="00875826" w:rsidRPr="00F44D2F">
        <w:rPr>
          <w:color w:val="auto"/>
        </w:rPr>
        <w:t>Vzhledem k tomu, že smluvené práce nepodléhají přenesení daňové povinnosti u stavebních prací podle § 92e zákona č. 235/2004 Sb., o dani z přidané hodnoty, ve znění pozdějších předpisů, bude k uvedené ceně připočítána DPH v zákonné výši.</w:t>
      </w:r>
    </w:p>
    <w:p w14:paraId="411A0AE9" w14:textId="77777777" w:rsidR="00875826" w:rsidRPr="00C1048B" w:rsidRDefault="00875826" w:rsidP="00236C9E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14:paraId="1F215BB2" w14:textId="77777777" w:rsidR="00875826" w:rsidRPr="00C1048B" w:rsidRDefault="00512B2D" w:rsidP="00236C9E">
      <w:pPr>
        <w:pStyle w:val="Bod1"/>
      </w:pPr>
      <w:r w:rsidRPr="00C1048B">
        <w:t>5.4</w:t>
      </w:r>
      <w:r w:rsidRPr="00C1048B">
        <w:tab/>
      </w:r>
      <w:r w:rsidR="00875826" w:rsidRPr="00C1048B">
        <w:t>Dojde-li v průběhu plnění předmětu této smlouvy ke změně výše DPH, bude předmět této smlouvy nebo jeho část fakturována s DPH v aktuální zákonné výši</w:t>
      </w:r>
      <w:r w:rsidR="009E444B" w:rsidRPr="00C1048B">
        <w:t>.</w:t>
      </w:r>
    </w:p>
    <w:p w14:paraId="5DC78757" w14:textId="77777777" w:rsidR="00882E39" w:rsidRDefault="00882E39" w:rsidP="00236C9E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4A9FFFFA" w14:textId="77777777" w:rsidR="00F12949" w:rsidRDefault="00F12949" w:rsidP="00236C9E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772BFED2" w14:textId="77777777" w:rsidR="00F12949" w:rsidRPr="00F12949" w:rsidRDefault="00F12949" w:rsidP="00236C9E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6DDBB8CB" w14:textId="77777777" w:rsidR="00F12949" w:rsidRPr="00F12949" w:rsidRDefault="00F12949" w:rsidP="00236C9E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12949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14:paraId="214D435A" w14:textId="77777777" w:rsidR="00882E39" w:rsidRPr="00C1048B" w:rsidRDefault="008F4F4B" w:rsidP="00236C9E">
      <w:pPr>
        <w:pStyle w:val="Bod1"/>
      </w:pPr>
      <w:r w:rsidRPr="00C1048B">
        <w:t>6.1</w:t>
      </w:r>
      <w:r w:rsidRPr="00C1048B">
        <w:tab/>
      </w:r>
      <w:r w:rsidR="00882E39" w:rsidRPr="00C1048B">
        <w:t xml:space="preserve">Cenu za zhotovení </w:t>
      </w:r>
      <w:r w:rsidR="00707EF0" w:rsidRPr="00C1048B">
        <w:t xml:space="preserve">předmětu </w:t>
      </w:r>
      <w:r w:rsidR="00AE73A5" w:rsidRPr="00C1048B">
        <w:t xml:space="preserve">této </w:t>
      </w:r>
      <w:r w:rsidR="00707EF0" w:rsidRPr="00C1048B">
        <w:t>smlouvy</w:t>
      </w:r>
      <w:r w:rsidR="00397F23" w:rsidRPr="00C1048B">
        <w:t xml:space="preserve"> </w:t>
      </w:r>
      <w:r w:rsidR="00882E39" w:rsidRPr="00C1048B">
        <w:t xml:space="preserve">uhradí objednatel </w:t>
      </w:r>
      <w:r w:rsidR="004F4BEC" w:rsidRPr="00C1048B">
        <w:t>na</w:t>
      </w:r>
      <w:r w:rsidR="00882E39" w:rsidRPr="00C1048B">
        <w:t xml:space="preserve"> základě faktur, které zhotovitel vystaví a odešle objednateli</w:t>
      </w:r>
      <w:r w:rsidR="000B44F4" w:rsidRPr="00C1048B">
        <w:t>. Fakturace bude probíhat na základě skutečně provedených prací odsouhlasených objednatelem</w:t>
      </w:r>
      <w:r w:rsidR="009C775E">
        <w:t>.</w:t>
      </w:r>
    </w:p>
    <w:p w14:paraId="2C1D940F" w14:textId="77777777" w:rsidR="00397F23" w:rsidRPr="00C1048B" w:rsidRDefault="00397F23" w:rsidP="00236C9E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5C5DE6B" w14:textId="77777777" w:rsidR="00882E39" w:rsidRPr="00C1048B" w:rsidRDefault="00882E39" w:rsidP="00236C9E">
      <w:pPr>
        <w:pStyle w:val="Bod1"/>
      </w:pPr>
      <w:r w:rsidRPr="00C1048B">
        <w:t>6.</w:t>
      </w:r>
      <w:r w:rsidR="009C775E">
        <w:t>2</w:t>
      </w:r>
      <w:r w:rsidRPr="00C1048B">
        <w:tab/>
        <w:t xml:space="preserve">Faktura bude formou a obsahem odpovídat zákonu o účetnictví a zákonu o dani z přidané hodnoty. </w:t>
      </w:r>
    </w:p>
    <w:p w14:paraId="12F24F9E" w14:textId="77777777" w:rsidR="00252C06" w:rsidRPr="00C1048B" w:rsidRDefault="00252C06" w:rsidP="00236C9E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74E52255" w14:textId="77777777" w:rsidR="00882E39" w:rsidRPr="00C1048B" w:rsidRDefault="00882E39" w:rsidP="00236C9E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lastRenderedPageBreak/>
        <w:t>Jednotlivé faktury budou obsahovat tyto údaje:</w:t>
      </w:r>
    </w:p>
    <w:p w14:paraId="15631117" w14:textId="77777777" w:rsidR="00882E39" w:rsidRPr="00C1048B" w:rsidRDefault="00882E39" w:rsidP="00236C9E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C1048B">
        <w:rPr>
          <w:rFonts w:asciiTheme="minorHAnsi" w:hAnsiTheme="minorHAnsi"/>
          <w:iCs/>
          <w:sz w:val="22"/>
          <w:szCs w:val="22"/>
        </w:rPr>
        <w:t>vněné osoby, adresa, sídlo, DIČ</w:t>
      </w:r>
    </w:p>
    <w:p w14:paraId="14935CBA" w14:textId="77777777" w:rsidR="00882E39" w:rsidRPr="00C1048B" w:rsidRDefault="00882E39" w:rsidP="00236C9E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C1048B">
        <w:rPr>
          <w:rFonts w:asciiTheme="minorHAnsi" w:hAnsiTheme="minorHAnsi"/>
          <w:iCs/>
          <w:sz w:val="22"/>
          <w:szCs w:val="22"/>
        </w:rPr>
        <w:t>,</w:t>
      </w:r>
      <w:r w:rsidR="00A26E06" w:rsidRPr="00C1048B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C1048B">
        <w:rPr>
          <w:rFonts w:asciiTheme="minorHAnsi" w:hAnsiTheme="minorHAnsi"/>
          <w:iCs/>
          <w:sz w:val="22"/>
          <w:szCs w:val="22"/>
        </w:rPr>
        <w:t>číslo smlouvy a číslo faktury</w:t>
      </w:r>
    </w:p>
    <w:p w14:paraId="7458F5FA" w14:textId="77777777" w:rsidR="00882E39" w:rsidRPr="00C1048B" w:rsidRDefault="00882E39" w:rsidP="00236C9E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den od</w:t>
      </w:r>
      <w:r w:rsidR="00376854" w:rsidRPr="00C1048B">
        <w:rPr>
          <w:rFonts w:asciiTheme="minorHAnsi" w:hAnsiTheme="minorHAnsi"/>
          <w:iCs/>
          <w:sz w:val="22"/>
          <w:szCs w:val="22"/>
        </w:rPr>
        <w:t>eslání a den splatnosti faktury</w:t>
      </w:r>
    </w:p>
    <w:p w14:paraId="13E170AF" w14:textId="77777777" w:rsidR="00882E39" w:rsidRPr="00C1048B" w:rsidRDefault="00882E39" w:rsidP="00236C9E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</w:t>
      </w:r>
      <w:r w:rsidR="00376854" w:rsidRPr="00C1048B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14:paraId="4AAC9C9A" w14:textId="77777777" w:rsidR="00882E39" w:rsidRPr="00C1048B" w:rsidRDefault="00376854" w:rsidP="00236C9E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fakturovanou sumu (včetně DPH)</w:t>
      </w:r>
    </w:p>
    <w:p w14:paraId="5B008E2B" w14:textId="77777777" w:rsidR="00882E39" w:rsidRPr="00C1048B" w:rsidRDefault="00882E39" w:rsidP="00236C9E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14:paraId="3F5AF9BD" w14:textId="77777777" w:rsidR="00882E39" w:rsidRPr="00C1048B" w:rsidRDefault="00397F23" w:rsidP="00236C9E">
      <w:pPr>
        <w:pStyle w:val="Bod1"/>
      </w:pPr>
      <w:r w:rsidRPr="00C1048B">
        <w:t>6.</w:t>
      </w:r>
      <w:r w:rsidR="009C775E">
        <w:t>3</w:t>
      </w:r>
      <w:r w:rsidR="00376854" w:rsidRPr="00C1048B">
        <w:tab/>
      </w:r>
      <w:r w:rsidR="00882E39" w:rsidRPr="00C1048B">
        <w:t xml:space="preserve">Lhůta splatnosti faktur je </w:t>
      </w:r>
      <w:r w:rsidR="00CA17D3" w:rsidRPr="00171D28">
        <w:rPr>
          <w:color w:val="auto"/>
        </w:rPr>
        <w:t>21</w:t>
      </w:r>
      <w:r w:rsidR="00882E39" w:rsidRPr="00171D28">
        <w:rPr>
          <w:color w:val="auto"/>
        </w:rPr>
        <w:t xml:space="preserve"> dní ode </w:t>
      </w:r>
      <w:r w:rsidR="00882E39" w:rsidRPr="00C1048B">
        <w:t>dne doručení</w:t>
      </w:r>
      <w:r w:rsidR="00AC606A" w:rsidRPr="00C1048B">
        <w:t xml:space="preserve"> objednateli</w:t>
      </w:r>
      <w:r w:rsidR="00882E39" w:rsidRPr="00C1048B">
        <w:t>.</w:t>
      </w:r>
    </w:p>
    <w:p w14:paraId="202B93A4" w14:textId="77777777" w:rsidR="00CA17D3" w:rsidRPr="00C1048B" w:rsidRDefault="00CA17D3" w:rsidP="00236C9E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14:paraId="42CBB519" w14:textId="77777777" w:rsidR="00882E39" w:rsidRDefault="008F4F4B" w:rsidP="00236C9E">
      <w:pPr>
        <w:pStyle w:val="Bod1"/>
      </w:pPr>
      <w:r w:rsidRPr="00C1048B">
        <w:t>6.</w:t>
      </w:r>
      <w:r w:rsidR="009C775E">
        <w:t>4</w:t>
      </w:r>
      <w:r w:rsidRPr="00C1048B">
        <w:tab/>
      </w:r>
      <w:r w:rsidR="00882E39" w:rsidRPr="00C1048B"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14:paraId="1BEF549B" w14:textId="77777777" w:rsidR="00EC690A" w:rsidRDefault="00EC690A" w:rsidP="00236C9E">
      <w:pPr>
        <w:pStyle w:val="Bod1"/>
      </w:pPr>
    </w:p>
    <w:p w14:paraId="478D6D97" w14:textId="77777777" w:rsidR="00EC690A" w:rsidRDefault="00EC690A" w:rsidP="00236C9E">
      <w:pPr>
        <w:pStyle w:val="Bod1"/>
        <w:rPr>
          <w:rFonts w:ascii="Calibri" w:hAnsi="Calibri" w:cs="Calibri"/>
        </w:rPr>
      </w:pPr>
      <w:r>
        <w:t>6.5</w:t>
      </w:r>
      <w:r>
        <w:tab/>
      </w:r>
      <w:r>
        <w:rPr>
          <w:rFonts w:ascii="Calibri" w:hAnsi="Calibri" w:cs="Calibri"/>
        </w:rPr>
        <w:t>Nebude-li číslo smlouvy uvedeno na faktuře, nebude faktura uznána jako závazek.</w:t>
      </w:r>
    </w:p>
    <w:p w14:paraId="17B204F0" w14:textId="77777777" w:rsidR="00EC690A" w:rsidRDefault="00EC690A" w:rsidP="00236C9E">
      <w:pPr>
        <w:pStyle w:val="Bod1"/>
        <w:rPr>
          <w:rFonts w:ascii="Calibri" w:hAnsi="Calibri" w:cs="Calibri"/>
        </w:rPr>
      </w:pPr>
    </w:p>
    <w:p w14:paraId="23741ED1" w14:textId="77777777" w:rsidR="00EC690A" w:rsidRDefault="00EC690A" w:rsidP="00236C9E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6.6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Fakturu zašlete na adresu města, nebo na e-mail: faktury@muuo.cz. Fakturu je možno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 xml:space="preserve">zaslat i prostřednictvím datové schránky, adresa datové schránky je: </w:t>
      </w:r>
      <w:proofErr w:type="spellStart"/>
      <w:r w:rsidRPr="00151C6C">
        <w:rPr>
          <w:rFonts w:ascii="Calibri" w:hAnsi="Calibri" w:cs="Calibri"/>
        </w:rPr>
        <w:t>bxcbwmg</w:t>
      </w:r>
      <w:proofErr w:type="spellEnd"/>
      <w:r w:rsidRPr="00151C6C">
        <w:rPr>
          <w:rFonts w:ascii="Calibri" w:hAnsi="Calibri" w:cs="Calibri"/>
        </w:rPr>
        <w:t>.</w:t>
      </w:r>
    </w:p>
    <w:p w14:paraId="38CEF12C" w14:textId="77777777" w:rsidR="00EC690A" w:rsidRDefault="00EC690A" w:rsidP="00236C9E">
      <w:pPr>
        <w:pStyle w:val="Bod1"/>
        <w:rPr>
          <w:rFonts w:ascii="Calibri" w:hAnsi="Calibri" w:cs="Calibri"/>
        </w:rPr>
      </w:pPr>
    </w:p>
    <w:p w14:paraId="7606F621" w14:textId="77777777" w:rsidR="00EC690A" w:rsidRDefault="00EC690A" w:rsidP="00236C9E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6.7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Město přijímá i faktury ve formátu ISDOC (</w:t>
      </w:r>
      <w:proofErr w:type="spellStart"/>
      <w:r w:rsidRPr="00151C6C">
        <w:rPr>
          <w:rFonts w:ascii="Calibri" w:hAnsi="Calibri" w:cs="Calibri"/>
        </w:rPr>
        <w:t>Information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System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Document</w:t>
      </w:r>
      <w:proofErr w:type="spellEnd"/>
      <w:r w:rsidRPr="00151C6C">
        <w:rPr>
          <w:rFonts w:ascii="Calibri" w:hAnsi="Calibri" w:cs="Calibri"/>
        </w:rPr>
        <w:t>).</w:t>
      </w:r>
    </w:p>
    <w:p w14:paraId="041D4554" w14:textId="77777777" w:rsidR="00EC690A" w:rsidRDefault="00EC690A" w:rsidP="00236C9E">
      <w:pPr>
        <w:pStyle w:val="Bod1"/>
        <w:rPr>
          <w:rFonts w:ascii="Calibri" w:hAnsi="Calibri" w:cs="Calibri"/>
        </w:rPr>
      </w:pPr>
    </w:p>
    <w:p w14:paraId="71F96C5F" w14:textId="77777777" w:rsidR="00EC690A" w:rsidRPr="00C1048B" w:rsidRDefault="00EC690A" w:rsidP="00236C9E">
      <w:pPr>
        <w:pStyle w:val="Bod1"/>
      </w:pPr>
      <w:r>
        <w:rPr>
          <w:rFonts w:ascii="Calibri" w:hAnsi="Calibri" w:cs="Calibri"/>
        </w:rPr>
        <w:t>6.8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Dodavatel si je vědom, že se podílí na dodávkách zboží nebo služeb hrazených z</w:t>
      </w:r>
      <w:r>
        <w:rPr>
          <w:rFonts w:ascii="Calibri" w:hAnsi="Calibri" w:cs="Calibri"/>
        </w:rPr>
        <w:t> </w:t>
      </w:r>
      <w:r w:rsidRPr="00151C6C">
        <w:rPr>
          <w:rFonts w:ascii="Calibri" w:hAnsi="Calibri" w:cs="Calibri"/>
        </w:rPr>
        <w:t>veřejných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výdajů, tudíž je ve smyslu § 2, písm. e) zákona č. 320/2001 Sb., o finanční kontrole ve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veřejné správě, ve znění pozdějších předpisů osobou povinnou spolupůsobit při výkonu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finanční kontroly.</w:t>
      </w:r>
    </w:p>
    <w:p w14:paraId="08BF75F2" w14:textId="77777777" w:rsidR="00EC690A" w:rsidRPr="00C1048B" w:rsidRDefault="00EC690A" w:rsidP="00236C9E">
      <w:pPr>
        <w:pStyle w:val="Bod1"/>
      </w:pPr>
    </w:p>
    <w:p w14:paraId="341C7B17" w14:textId="77777777" w:rsidR="000648E4" w:rsidRDefault="000648E4" w:rsidP="00236C9E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D93CB75" w14:textId="77777777" w:rsidR="004E619C" w:rsidRPr="00F12949" w:rsidRDefault="004E619C" w:rsidP="00236C9E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79F0FCDA" w14:textId="77777777" w:rsidR="004E619C" w:rsidRPr="00F12949" w:rsidRDefault="004E619C" w:rsidP="00236C9E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14:paraId="2D211DA0" w14:textId="77777777" w:rsidR="00882E39" w:rsidRPr="00C1048B" w:rsidRDefault="00882E39" w:rsidP="00236C9E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14:paraId="6A7A424A" w14:textId="77777777" w:rsidR="00882E39" w:rsidRPr="00C1048B" w:rsidRDefault="00882E39" w:rsidP="00236C9E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6F4DEF71" w14:textId="77777777" w:rsidR="00882E39" w:rsidRPr="00C1048B" w:rsidRDefault="00FE34C7" w:rsidP="00236C9E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9C775E">
        <w:rPr>
          <w:color w:val="auto"/>
        </w:rPr>
        <w:t>24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14:paraId="1BE7A4BC" w14:textId="77777777" w:rsidR="00882E39" w:rsidRPr="00C1048B" w:rsidRDefault="00882E39" w:rsidP="00236C9E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20A77C51" w14:textId="77777777" w:rsidR="00882E39" w:rsidRPr="00C1048B" w:rsidRDefault="00882E39" w:rsidP="00236C9E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14:paraId="5458F5DC" w14:textId="77777777" w:rsidR="00882E39" w:rsidRPr="00C1048B" w:rsidRDefault="00882E39" w:rsidP="00236C9E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73DCC8DE" w14:textId="77777777" w:rsidR="00882E39" w:rsidRPr="00C1048B" w:rsidRDefault="00882E39" w:rsidP="00236C9E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14:paraId="7812E594" w14:textId="77777777" w:rsidR="00882E39" w:rsidRPr="00C1048B" w:rsidRDefault="00882E39" w:rsidP="00236C9E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7FE6591" w14:textId="77777777" w:rsidR="00882E39" w:rsidRPr="00C1048B" w:rsidRDefault="00C21036" w:rsidP="00236C9E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14:paraId="458B1676" w14:textId="77777777" w:rsidR="00602563" w:rsidRPr="00C1048B" w:rsidRDefault="00602563" w:rsidP="00236C9E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3E97BD8" w14:textId="77777777" w:rsidR="00602563" w:rsidRDefault="00602563" w:rsidP="00236C9E">
      <w:pPr>
        <w:pStyle w:val="Bod1"/>
      </w:pPr>
      <w:r w:rsidRPr="00C1048B">
        <w:t>7.</w:t>
      </w:r>
      <w:r w:rsidR="00C21036" w:rsidRPr="00C1048B">
        <w:t>6</w:t>
      </w:r>
      <w:r w:rsidRPr="00C1048B"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14:paraId="7FEFD7BB" w14:textId="77777777" w:rsidR="00C72E43" w:rsidRPr="00F12949" w:rsidRDefault="00C72E43" w:rsidP="00236C9E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lastRenderedPageBreak/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2F341EF7" w14:textId="77777777" w:rsidR="00C72E43" w:rsidRPr="00F12949" w:rsidRDefault="00C72E43" w:rsidP="00236C9E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14:paraId="7D94B149" w14:textId="77777777" w:rsidR="00882E39" w:rsidRPr="00C1048B" w:rsidRDefault="00250B65" w:rsidP="00236C9E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14:paraId="4C622944" w14:textId="77777777" w:rsidR="00882E39" w:rsidRPr="00C1048B" w:rsidRDefault="00882E39" w:rsidP="00236C9E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6CD5F755" w14:textId="77777777" w:rsidR="00882E39" w:rsidRPr="00C1048B" w:rsidRDefault="00250B65" w:rsidP="00236C9E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14:paraId="677E6BB7" w14:textId="77777777" w:rsidR="00882E39" w:rsidRPr="00C1048B" w:rsidRDefault="00882E39" w:rsidP="00236C9E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14:paraId="77F744C9" w14:textId="77777777" w:rsidR="00882E39" w:rsidRPr="00C1048B" w:rsidRDefault="00C72E43" w:rsidP="00236C9E">
      <w:pPr>
        <w:pStyle w:val="Bod1"/>
      </w:pPr>
      <w:r>
        <w:t>8.3</w:t>
      </w:r>
      <w:r>
        <w:tab/>
      </w:r>
      <w:r w:rsidR="00882E39" w:rsidRPr="00C1048B"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14:paraId="6416D624" w14:textId="77777777" w:rsidR="007364D7" w:rsidRPr="00C1048B" w:rsidRDefault="007364D7" w:rsidP="00236C9E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5B221E7C" w14:textId="3AD2E1B2" w:rsidR="006343B1" w:rsidRDefault="006343B1" w:rsidP="00236C9E">
      <w:pPr>
        <w:pStyle w:val="Bod1"/>
        <w:rPr>
          <w:color w:val="auto"/>
        </w:rPr>
      </w:pPr>
      <w:r w:rsidRPr="00C1048B">
        <w:t>8.4</w:t>
      </w:r>
      <w:r w:rsidRPr="00C1048B">
        <w:tab/>
      </w:r>
      <w:r w:rsidR="009C775E" w:rsidRPr="009C775E">
        <w:t>Zh</w:t>
      </w:r>
      <w:r w:rsidR="009C775E" w:rsidRPr="00F44D2F">
        <w:rPr>
          <w:color w:val="auto"/>
        </w:rPr>
        <w:t xml:space="preserve">otovitel vypracuje a dodá v rámci dohodnuté ceny dokumentaci specifikovanou dle článku III. DUR a DSP bude dodána </w:t>
      </w:r>
      <w:proofErr w:type="spellStart"/>
      <w:r w:rsidR="009C775E" w:rsidRPr="00F44D2F">
        <w:rPr>
          <w:color w:val="auto"/>
        </w:rPr>
        <w:t>tištěně</w:t>
      </w:r>
      <w:proofErr w:type="spellEnd"/>
      <w:r w:rsidR="009C775E" w:rsidRPr="00F44D2F">
        <w:rPr>
          <w:color w:val="auto"/>
        </w:rPr>
        <w:t xml:space="preserve"> v </w:t>
      </w:r>
      <w:r w:rsidR="00F44D2F" w:rsidRPr="00F44D2F">
        <w:rPr>
          <w:color w:val="auto"/>
        </w:rPr>
        <w:t>pěti</w:t>
      </w:r>
      <w:r w:rsidR="009C775E" w:rsidRPr="00F44D2F">
        <w:rPr>
          <w:color w:val="auto"/>
        </w:rPr>
        <w:t xml:space="preserve"> vyhotoveních a jednou elektronicky (ve formátu </w:t>
      </w:r>
      <w:proofErr w:type="spellStart"/>
      <w:r w:rsidR="009C775E" w:rsidRPr="00F44D2F">
        <w:rPr>
          <w:color w:val="auto"/>
        </w:rPr>
        <w:t>pdf</w:t>
      </w:r>
      <w:proofErr w:type="spellEnd"/>
      <w:r w:rsidR="00247403" w:rsidRPr="00F44D2F">
        <w:rPr>
          <w:color w:val="auto"/>
        </w:rPr>
        <w:t xml:space="preserve"> a </w:t>
      </w:r>
      <w:proofErr w:type="spellStart"/>
      <w:r w:rsidR="00247403" w:rsidRPr="00F44D2F">
        <w:rPr>
          <w:color w:val="auto"/>
        </w:rPr>
        <w:t>dwg</w:t>
      </w:r>
      <w:proofErr w:type="spellEnd"/>
      <w:r w:rsidR="00DC6E75" w:rsidRPr="00F44D2F">
        <w:rPr>
          <w:color w:val="auto"/>
        </w:rPr>
        <w:t>),</w:t>
      </w:r>
      <w:r w:rsidR="009C775E" w:rsidRPr="00F44D2F">
        <w:rPr>
          <w:color w:val="auto"/>
        </w:rPr>
        <w:t xml:space="preserve"> DPS bude dodána </w:t>
      </w:r>
      <w:proofErr w:type="spellStart"/>
      <w:r w:rsidR="009C775E" w:rsidRPr="00177375">
        <w:rPr>
          <w:color w:val="auto"/>
        </w:rPr>
        <w:t>tištěně</w:t>
      </w:r>
      <w:proofErr w:type="spellEnd"/>
      <w:r w:rsidR="009C775E" w:rsidRPr="00177375">
        <w:rPr>
          <w:color w:val="auto"/>
        </w:rPr>
        <w:t xml:space="preserve"> v </w:t>
      </w:r>
      <w:r w:rsidR="00F44D2F" w:rsidRPr="00177375">
        <w:rPr>
          <w:color w:val="auto"/>
        </w:rPr>
        <w:t>šesti</w:t>
      </w:r>
      <w:r w:rsidR="009C775E" w:rsidRPr="00177375">
        <w:rPr>
          <w:color w:val="auto"/>
        </w:rPr>
        <w:t xml:space="preserve"> vyhotoveních a jednou elektronicky (ve formátu </w:t>
      </w:r>
      <w:proofErr w:type="spellStart"/>
      <w:r w:rsidR="009C775E" w:rsidRPr="00177375">
        <w:rPr>
          <w:color w:val="auto"/>
        </w:rPr>
        <w:t>pdf</w:t>
      </w:r>
      <w:proofErr w:type="spellEnd"/>
      <w:r w:rsidR="009C775E" w:rsidRPr="00177375">
        <w:rPr>
          <w:color w:val="auto"/>
        </w:rPr>
        <w:t xml:space="preserve"> </w:t>
      </w:r>
      <w:r w:rsidR="00247403" w:rsidRPr="00177375">
        <w:rPr>
          <w:color w:val="auto"/>
        </w:rPr>
        <w:t xml:space="preserve">a </w:t>
      </w:r>
      <w:proofErr w:type="spellStart"/>
      <w:r w:rsidR="00247403" w:rsidRPr="00177375">
        <w:rPr>
          <w:color w:val="auto"/>
        </w:rPr>
        <w:t>dwg</w:t>
      </w:r>
      <w:proofErr w:type="spellEnd"/>
      <w:r w:rsidR="00247403" w:rsidRPr="00177375">
        <w:rPr>
          <w:color w:val="auto"/>
        </w:rPr>
        <w:t xml:space="preserve"> </w:t>
      </w:r>
      <w:r w:rsidR="009C775E" w:rsidRPr="00177375">
        <w:rPr>
          <w:color w:val="auto"/>
        </w:rPr>
        <w:t xml:space="preserve">a rozpočty ve formátu </w:t>
      </w:r>
      <w:proofErr w:type="spellStart"/>
      <w:r w:rsidR="009C775E" w:rsidRPr="00177375">
        <w:rPr>
          <w:color w:val="auto"/>
        </w:rPr>
        <w:t>xls</w:t>
      </w:r>
      <w:proofErr w:type="spellEnd"/>
      <w:r w:rsidR="009C775E" w:rsidRPr="00177375">
        <w:rPr>
          <w:color w:val="auto"/>
        </w:rPr>
        <w:t>)</w:t>
      </w:r>
      <w:r w:rsidR="00177375" w:rsidRPr="00177375">
        <w:rPr>
          <w:color w:val="auto"/>
        </w:rPr>
        <w:t xml:space="preserve"> a DSPS bude dodána </w:t>
      </w:r>
      <w:proofErr w:type="spellStart"/>
      <w:r w:rsidR="00177375" w:rsidRPr="00177375">
        <w:rPr>
          <w:color w:val="auto"/>
        </w:rPr>
        <w:t>tištěně</w:t>
      </w:r>
      <w:proofErr w:type="spellEnd"/>
      <w:r w:rsidR="00177375" w:rsidRPr="00177375">
        <w:rPr>
          <w:color w:val="auto"/>
        </w:rPr>
        <w:t xml:space="preserve"> ve třech vyhotoveních a jednou elektronicky (ve formátu </w:t>
      </w:r>
      <w:proofErr w:type="spellStart"/>
      <w:r w:rsidR="00177375" w:rsidRPr="00177375">
        <w:rPr>
          <w:color w:val="auto"/>
        </w:rPr>
        <w:t>pdf</w:t>
      </w:r>
      <w:proofErr w:type="spellEnd"/>
      <w:r w:rsidR="00177375" w:rsidRPr="00177375">
        <w:rPr>
          <w:color w:val="auto"/>
        </w:rPr>
        <w:t xml:space="preserve"> a </w:t>
      </w:r>
      <w:proofErr w:type="spellStart"/>
      <w:r w:rsidR="00177375" w:rsidRPr="00177375">
        <w:rPr>
          <w:color w:val="auto"/>
        </w:rPr>
        <w:t>dwg</w:t>
      </w:r>
      <w:proofErr w:type="spellEnd"/>
      <w:r w:rsidR="00177375" w:rsidRPr="00177375">
        <w:rPr>
          <w:color w:val="auto"/>
        </w:rPr>
        <w:t>).</w:t>
      </w:r>
      <w:r w:rsidR="009C775E" w:rsidRPr="00177375">
        <w:rPr>
          <w:color w:val="auto"/>
        </w:rPr>
        <w:t xml:space="preserve">. Případné každé další </w:t>
      </w:r>
      <w:r w:rsidR="009C775E" w:rsidRPr="00F44D2F">
        <w:rPr>
          <w:color w:val="auto"/>
        </w:rPr>
        <w:t>požadované vyhotovení dodá zhotovitel objednateli na základě objednávky.</w:t>
      </w:r>
    </w:p>
    <w:p w14:paraId="3ECC5862" w14:textId="77777777" w:rsidR="009D4DEA" w:rsidRDefault="009D4DEA" w:rsidP="00236C9E">
      <w:pPr>
        <w:pStyle w:val="Bod1"/>
      </w:pPr>
    </w:p>
    <w:p w14:paraId="5761F209" w14:textId="54B03FA9" w:rsidR="009D4DEA" w:rsidRDefault="009D4DEA" w:rsidP="00236C9E">
      <w:pPr>
        <w:pStyle w:val="Bod1"/>
      </w:pPr>
      <w:r>
        <w:t>8.5</w:t>
      </w:r>
      <w:r>
        <w:tab/>
      </w:r>
      <w:r w:rsidR="00190B2F">
        <w:t xml:space="preserve">Zhotovitel poskytuje Objednateli bezúplatně licenci k užití Díla ( projektové dokumentace ) , resp. Jeho jednotlivých </w:t>
      </w:r>
      <w:r w:rsidR="00CB0F30">
        <w:t xml:space="preserve">částí a to vždy k okamžiku předání příslušné části díla. </w:t>
      </w:r>
    </w:p>
    <w:p w14:paraId="46F85B1B" w14:textId="77777777" w:rsidR="006343B1" w:rsidRDefault="006343B1" w:rsidP="00236C9E">
      <w:pPr>
        <w:pStyle w:val="Bod1"/>
        <w:ind w:left="0" w:firstLine="0"/>
      </w:pPr>
    </w:p>
    <w:p w14:paraId="40CBEF67" w14:textId="77777777" w:rsidR="009C775E" w:rsidRPr="00C1048B" w:rsidRDefault="009C775E" w:rsidP="00236C9E">
      <w:pPr>
        <w:pStyle w:val="Bod1"/>
        <w:ind w:left="0" w:firstLine="0"/>
      </w:pPr>
    </w:p>
    <w:p w14:paraId="6AAC1F07" w14:textId="77777777" w:rsidR="00C72E43" w:rsidRPr="00F12949" w:rsidRDefault="00C72E43" w:rsidP="00236C9E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682F3CDC" w14:textId="77777777" w:rsidR="00C72E43" w:rsidRPr="00F12949" w:rsidRDefault="00C72E43" w:rsidP="00236C9E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14:paraId="773EC4A5" w14:textId="311A091E" w:rsidR="00905E90" w:rsidRPr="00171D28" w:rsidRDefault="00BB43BB" w:rsidP="00236C9E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E27097">
        <w:t xml:space="preserve">Jestliže zhotovitel odevzdá dílo po termínu uvedeném v bodě 4.1 této smlouvy, je povinen zaplatit objednateli smluvní pokutu ve výši 1.500,- Kč za každý započatý kalendářní den prodlení.  Tato smluvní pokuta je splatná automaticky bez předchozí výzvy objednatele. Smluvní strany se dohodly, že objednatel je oprávněn započíst proti pohledávce </w:t>
      </w:r>
      <w:r w:rsidR="002D2054">
        <w:t>zhotovitele</w:t>
      </w:r>
      <w:r w:rsidR="00E27097">
        <w:t xml:space="preserve"> na zaplacení ceny díla nebo jakékoli její části svou pohledávku na zaplacení smluvní pokuty.</w:t>
      </w:r>
    </w:p>
    <w:p w14:paraId="3E0AF064" w14:textId="77777777" w:rsidR="00905E90" w:rsidRPr="00171D28" w:rsidRDefault="00905E90" w:rsidP="00236C9E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44B50F4F" w14:textId="77777777" w:rsidR="00905E90" w:rsidRPr="00C1048B" w:rsidRDefault="00BB43BB" w:rsidP="00236C9E">
      <w:pPr>
        <w:pStyle w:val="Bod1"/>
      </w:pPr>
      <w:r w:rsidRPr="00171D28">
        <w:rPr>
          <w:color w:val="auto"/>
        </w:rPr>
        <w:t>9</w:t>
      </w:r>
      <w:r w:rsidR="00905E90" w:rsidRPr="00171D28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14:paraId="71192183" w14:textId="77777777" w:rsidR="00905E90" w:rsidRPr="00C1048B" w:rsidRDefault="00905E90" w:rsidP="00236C9E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6C279A4B" w14:textId="77777777" w:rsidR="00905E90" w:rsidRPr="00C1048B" w:rsidRDefault="00BB43BB" w:rsidP="00236C9E">
      <w:pPr>
        <w:pStyle w:val="Bod1"/>
      </w:pPr>
      <w:r w:rsidRPr="00C1048B">
        <w:t>9</w:t>
      </w:r>
      <w:r w:rsidR="00905E90" w:rsidRPr="00C1048B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14:paraId="46572B41" w14:textId="77777777" w:rsidR="00905E90" w:rsidRPr="00C1048B" w:rsidRDefault="00905E90" w:rsidP="00236C9E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192327C5" w14:textId="77777777" w:rsidR="00882E39" w:rsidRPr="00F44D2F" w:rsidRDefault="00BB43BB" w:rsidP="00236C9E">
      <w:pPr>
        <w:pStyle w:val="Bod1"/>
        <w:rPr>
          <w:color w:val="auto"/>
        </w:rPr>
      </w:pPr>
      <w:r w:rsidRPr="00F44D2F">
        <w:rPr>
          <w:color w:val="auto"/>
        </w:rPr>
        <w:t>9</w:t>
      </w:r>
      <w:r w:rsidR="00250B65" w:rsidRPr="00F44D2F">
        <w:rPr>
          <w:color w:val="auto"/>
        </w:rPr>
        <w:t>.</w:t>
      </w:r>
      <w:r w:rsidR="00E2421D" w:rsidRPr="00F44D2F">
        <w:rPr>
          <w:color w:val="auto"/>
        </w:rPr>
        <w:t>4</w:t>
      </w:r>
      <w:r w:rsidR="00250B65" w:rsidRPr="00F44D2F">
        <w:rPr>
          <w:color w:val="auto"/>
        </w:rPr>
        <w:tab/>
      </w:r>
      <w:r w:rsidR="000C32FD" w:rsidRPr="00F44D2F">
        <w:rPr>
          <w:color w:val="auto"/>
        </w:rPr>
        <w:t>Zaplacením smluvní pokuty není dotčeno právo oprávněné smluvní strany na náhradu škody způsobené porušením povinnosti, na kterou se vztahuje smluvní pokuta.</w:t>
      </w:r>
    </w:p>
    <w:p w14:paraId="74B96B28" w14:textId="77777777" w:rsidR="00905E90" w:rsidRPr="00F44D2F" w:rsidRDefault="00905E90" w:rsidP="00236C9E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850DF63" w14:textId="77777777" w:rsidR="00A155EB" w:rsidRPr="00F44D2F" w:rsidRDefault="00A155EB" w:rsidP="00236C9E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21968433" w14:textId="77777777" w:rsidR="00A155EB" w:rsidRPr="00F44D2F" w:rsidRDefault="00A155EB" w:rsidP="00236C9E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44D2F">
        <w:rPr>
          <w:rFonts w:asciiTheme="minorHAnsi" w:hAnsiTheme="minorHAnsi"/>
          <w:iCs/>
          <w:sz w:val="28"/>
          <w:szCs w:val="28"/>
        </w:rPr>
        <w:t>X.</w:t>
      </w:r>
    </w:p>
    <w:p w14:paraId="265A6AF3" w14:textId="77777777" w:rsidR="00A155EB" w:rsidRPr="00F44D2F" w:rsidRDefault="00A155EB" w:rsidP="00236C9E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44D2F"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14:paraId="75C5BE9F" w14:textId="77777777" w:rsidR="00882E39" w:rsidRPr="00F44D2F" w:rsidRDefault="00882E39" w:rsidP="00236C9E">
      <w:pPr>
        <w:pStyle w:val="Bod1"/>
        <w:rPr>
          <w:color w:val="auto"/>
        </w:rPr>
      </w:pPr>
      <w:r w:rsidRPr="00F44D2F">
        <w:rPr>
          <w:color w:val="auto"/>
        </w:rPr>
        <w:t>1</w:t>
      </w:r>
      <w:r w:rsidR="00BB43BB" w:rsidRPr="00F44D2F">
        <w:rPr>
          <w:color w:val="auto"/>
        </w:rPr>
        <w:t>0</w:t>
      </w:r>
      <w:r w:rsidRPr="00F44D2F">
        <w:rPr>
          <w:color w:val="auto"/>
        </w:rPr>
        <w:t>.1</w:t>
      </w:r>
      <w:r w:rsidRPr="00F44D2F">
        <w:rPr>
          <w:color w:val="auto"/>
        </w:rPr>
        <w:tab/>
        <w:t xml:space="preserve">Právní vztahy touto smlouvou neupravené se budou řídit příslušnými ustanoveními </w:t>
      </w:r>
      <w:r w:rsidR="00E734EB" w:rsidRPr="00F44D2F">
        <w:rPr>
          <w:color w:val="auto"/>
        </w:rPr>
        <w:t>občanského</w:t>
      </w:r>
      <w:r w:rsidRPr="00F44D2F">
        <w:rPr>
          <w:color w:val="auto"/>
        </w:rPr>
        <w:t xml:space="preserve"> zákoníku v platném znění.</w:t>
      </w:r>
    </w:p>
    <w:p w14:paraId="3E2ECB81" w14:textId="77777777" w:rsidR="00882E39" w:rsidRPr="00F44D2F" w:rsidRDefault="00882E39" w:rsidP="00236C9E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2441E384" w14:textId="54F0D66E" w:rsidR="00882E39" w:rsidRPr="00F44D2F" w:rsidRDefault="00882E39" w:rsidP="00236C9E">
      <w:pPr>
        <w:pStyle w:val="Bod1"/>
        <w:rPr>
          <w:color w:val="auto"/>
        </w:rPr>
      </w:pPr>
      <w:r w:rsidRPr="00F44D2F">
        <w:rPr>
          <w:color w:val="auto"/>
        </w:rPr>
        <w:lastRenderedPageBreak/>
        <w:t>1</w:t>
      </w:r>
      <w:r w:rsidR="00BB43BB" w:rsidRPr="00F44D2F">
        <w:rPr>
          <w:color w:val="auto"/>
        </w:rPr>
        <w:t>0</w:t>
      </w:r>
      <w:r w:rsidRPr="00F44D2F">
        <w:rPr>
          <w:color w:val="auto"/>
        </w:rPr>
        <w:t>.2</w:t>
      </w:r>
      <w:r w:rsidRPr="00F44D2F">
        <w:rPr>
          <w:color w:val="auto"/>
        </w:rPr>
        <w:tab/>
      </w:r>
      <w:r w:rsidR="00BB01C9" w:rsidRPr="00F44D2F">
        <w:rPr>
          <w:color w:val="auto"/>
        </w:rPr>
        <w:t>Tuto smlouvu lze měnit, doplňovat a upřesňovat pouze oboustranně odsouhlasenými, písemnými a průběžně číslovanými dodatky, podepsanými oprávněnými zástupci obou smluvních stran. K jakýmkoli ústním ujednáním se nepřihlíží.</w:t>
      </w:r>
    </w:p>
    <w:p w14:paraId="0EC1F5A7" w14:textId="77777777" w:rsidR="0036121F" w:rsidRPr="00F44D2F" w:rsidRDefault="0036121F" w:rsidP="00236C9E">
      <w:pPr>
        <w:pStyle w:val="Bod1"/>
        <w:rPr>
          <w:color w:val="auto"/>
        </w:rPr>
      </w:pPr>
    </w:p>
    <w:p w14:paraId="41F9D212" w14:textId="3F781A67" w:rsidR="00882E39" w:rsidRPr="00F44D2F" w:rsidRDefault="004B6BE2" w:rsidP="00236C9E">
      <w:pPr>
        <w:pStyle w:val="Bod1"/>
        <w:rPr>
          <w:color w:val="auto"/>
        </w:rPr>
      </w:pPr>
      <w:r w:rsidRPr="00F44D2F">
        <w:rPr>
          <w:color w:val="auto"/>
        </w:rPr>
        <w:t>10.3</w:t>
      </w:r>
      <w:r w:rsidRPr="00F44D2F">
        <w:rPr>
          <w:color w:val="auto"/>
        </w:rPr>
        <w:tab/>
        <w:t xml:space="preserve">Tato smlouva je vypracována </w:t>
      </w:r>
      <w:bookmarkStart w:id="1" w:name="_Hlk96327525"/>
      <w:r w:rsidR="001B1DB6" w:rsidRPr="00F44D2F">
        <w:rPr>
          <w:color w:val="auto"/>
        </w:rPr>
        <w:t>v jednom elektronickém originále.</w:t>
      </w:r>
      <w:bookmarkEnd w:id="1"/>
    </w:p>
    <w:p w14:paraId="27FCE48B" w14:textId="77777777" w:rsidR="0036121F" w:rsidRPr="00F44D2F" w:rsidRDefault="0036121F" w:rsidP="00236C9E">
      <w:pPr>
        <w:pStyle w:val="Bod1"/>
        <w:rPr>
          <w:color w:val="auto"/>
        </w:rPr>
      </w:pPr>
    </w:p>
    <w:p w14:paraId="2BD86078" w14:textId="7F81ACD2" w:rsidR="0036121F" w:rsidRPr="00F44D2F" w:rsidRDefault="0036121F" w:rsidP="00236C9E">
      <w:pPr>
        <w:pStyle w:val="Bod1"/>
        <w:rPr>
          <w:color w:val="auto"/>
        </w:rPr>
      </w:pPr>
      <w:r w:rsidRPr="00F44D2F">
        <w:rPr>
          <w:color w:val="auto"/>
        </w:rPr>
        <w:t>10.4</w:t>
      </w:r>
      <w:r w:rsidRPr="00F44D2F">
        <w:rPr>
          <w:color w:val="auto"/>
        </w:rPr>
        <w:tab/>
        <w:t xml:space="preserve">Tato smlouva byla schválena Radou města Ústí nad Orlicí dne </w:t>
      </w:r>
      <w:r w:rsidR="000E7222" w:rsidRPr="00F44D2F">
        <w:rPr>
          <w:color w:val="auto"/>
        </w:rPr>
        <w:t>…………………..</w:t>
      </w:r>
      <w:r w:rsidRPr="00F44D2F">
        <w:rPr>
          <w:color w:val="auto"/>
        </w:rPr>
        <w:t xml:space="preserve"> pod číslem usnesení ……………………………………..</w:t>
      </w:r>
    </w:p>
    <w:p w14:paraId="26F9A95F" w14:textId="77777777" w:rsidR="0036121F" w:rsidRPr="00F44D2F" w:rsidRDefault="0036121F" w:rsidP="00236C9E">
      <w:pPr>
        <w:pStyle w:val="Bod1"/>
        <w:rPr>
          <w:color w:val="auto"/>
        </w:rPr>
      </w:pPr>
    </w:p>
    <w:p w14:paraId="52E369D1" w14:textId="77777777" w:rsidR="0036121F" w:rsidRPr="00F44D2F" w:rsidRDefault="0036121F" w:rsidP="00236C9E">
      <w:pPr>
        <w:pStyle w:val="Bod1"/>
        <w:rPr>
          <w:color w:val="auto"/>
        </w:rPr>
      </w:pPr>
      <w:r w:rsidRPr="00F44D2F">
        <w:rPr>
          <w:color w:val="auto"/>
        </w:rPr>
        <w:t>10.5</w:t>
      </w:r>
      <w:r w:rsidRPr="00F44D2F">
        <w:rPr>
          <w:color w:val="auto"/>
        </w:rPr>
        <w:tab/>
        <w:t>Na tuto smlouvu se vztahuje povinnost uveřejnění prostřednictvím registru smluv a nabývá účinnosti dnem uveřejnění.</w:t>
      </w:r>
    </w:p>
    <w:p w14:paraId="795F5BA0" w14:textId="77777777" w:rsidR="0036121F" w:rsidRPr="00F44D2F" w:rsidRDefault="0036121F" w:rsidP="00236C9E">
      <w:pPr>
        <w:pStyle w:val="Bod1"/>
        <w:rPr>
          <w:color w:val="auto"/>
        </w:rPr>
      </w:pPr>
    </w:p>
    <w:p w14:paraId="5A4B0E1F" w14:textId="77777777" w:rsidR="0036121F" w:rsidRPr="00F44D2F" w:rsidRDefault="0036121F" w:rsidP="00236C9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F44D2F">
        <w:rPr>
          <w:rFonts w:asciiTheme="minorHAnsi" w:hAnsiTheme="minorHAnsi"/>
          <w:iCs/>
          <w:sz w:val="22"/>
          <w:szCs w:val="22"/>
        </w:rPr>
        <w:t>10.6</w:t>
      </w:r>
      <w:r w:rsidRPr="00F44D2F">
        <w:rPr>
          <w:rFonts w:asciiTheme="minorHAnsi" w:hAnsiTheme="minorHAnsi"/>
          <w:iCs/>
          <w:sz w:val="22"/>
          <w:szCs w:val="22"/>
        </w:rPr>
        <w:tab/>
        <w:t>Smluvní strany prohlašují, že žádná část smlouvy nenaplňu</w:t>
      </w:r>
      <w:r w:rsidR="00DE380A" w:rsidRPr="00F44D2F">
        <w:rPr>
          <w:rFonts w:asciiTheme="minorHAnsi" w:hAnsiTheme="minorHAnsi"/>
          <w:iCs/>
          <w:sz w:val="22"/>
          <w:szCs w:val="22"/>
        </w:rPr>
        <w:t>je znaky obchodního tajemství (</w:t>
      </w:r>
      <w:r w:rsidRPr="00F44D2F">
        <w:rPr>
          <w:rFonts w:asciiTheme="minorHAnsi" w:hAnsiTheme="minorHAnsi"/>
          <w:iCs/>
          <w:sz w:val="22"/>
          <w:szCs w:val="22"/>
        </w:rPr>
        <w:t>§ 504 z. č. 89/2012 Sb., občanský zákoník).</w:t>
      </w:r>
    </w:p>
    <w:p w14:paraId="0C69A4FD" w14:textId="77777777" w:rsidR="0036121F" w:rsidRPr="00F44D2F" w:rsidRDefault="0036121F" w:rsidP="00236C9E">
      <w:pPr>
        <w:pStyle w:val="Bod1"/>
        <w:rPr>
          <w:color w:val="auto"/>
        </w:rPr>
      </w:pPr>
    </w:p>
    <w:p w14:paraId="4BEB3CB3" w14:textId="77777777" w:rsidR="00B12923" w:rsidRPr="00F44D2F" w:rsidRDefault="00B12923" w:rsidP="00236C9E">
      <w:pPr>
        <w:pStyle w:val="Bod1"/>
        <w:rPr>
          <w:color w:val="auto"/>
        </w:rPr>
      </w:pPr>
      <w:r w:rsidRPr="00F44D2F">
        <w:rPr>
          <w:color w:val="auto"/>
        </w:rPr>
        <w:t>10.7</w:t>
      </w:r>
      <w:r w:rsidRPr="00F44D2F">
        <w:rPr>
          <w:color w:val="auto"/>
        </w:rPr>
        <w:tab/>
      </w:r>
      <w:r w:rsidR="0099638E" w:rsidRPr="00F44D2F">
        <w:rPr>
          <w:color w:val="auto"/>
        </w:rPr>
        <w:t xml:space="preserve">Zhotovitel bere na vědomí, že </w:t>
      </w:r>
      <w:r w:rsidR="00095176" w:rsidRPr="00F44D2F">
        <w:rPr>
          <w:color w:val="auto"/>
        </w:rPr>
        <w:t xml:space="preserve">tato </w:t>
      </w:r>
      <w:r w:rsidR="0099638E" w:rsidRPr="00F44D2F">
        <w:rPr>
          <w:color w:val="auto"/>
        </w:rPr>
        <w:t xml:space="preserve">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</w:t>
      </w:r>
      <w:r w:rsidR="00095176" w:rsidRPr="00F44D2F">
        <w:rPr>
          <w:color w:val="auto"/>
        </w:rPr>
        <w:t>této smlouvy</w:t>
      </w:r>
      <w:r w:rsidR="0099638E" w:rsidRPr="00F44D2F">
        <w:rPr>
          <w:color w:val="auto"/>
        </w:rPr>
        <w:t xml:space="preserve"> město Ústí nad Orlicí bezodkladně informuje druhou smluvní stranu, nebyl-li kontaktní údaj této smluvní strany uveden přímo do registru smluv jako kontakt pro notifikaci o uveřejnění.</w:t>
      </w:r>
    </w:p>
    <w:p w14:paraId="1A84811C" w14:textId="77777777" w:rsidR="0036121F" w:rsidRPr="00F44D2F" w:rsidRDefault="0036121F" w:rsidP="00236C9E">
      <w:pPr>
        <w:pStyle w:val="Bod1"/>
        <w:rPr>
          <w:color w:val="auto"/>
        </w:rPr>
      </w:pPr>
    </w:p>
    <w:p w14:paraId="6859E018" w14:textId="77777777" w:rsidR="0036121F" w:rsidRPr="00F44D2F" w:rsidRDefault="0036121F" w:rsidP="00236C9E">
      <w:pPr>
        <w:pStyle w:val="Bod1"/>
        <w:rPr>
          <w:color w:val="auto"/>
        </w:rPr>
      </w:pPr>
      <w:r w:rsidRPr="00F44D2F">
        <w:rPr>
          <w:color w:val="auto"/>
        </w:rPr>
        <w:t>10.</w:t>
      </w:r>
      <w:r w:rsidR="0099638E" w:rsidRPr="00F44D2F">
        <w:rPr>
          <w:color w:val="auto"/>
        </w:rPr>
        <w:t>8</w:t>
      </w:r>
      <w:r w:rsidRPr="00F44D2F">
        <w:rPr>
          <w:color w:val="auto"/>
        </w:rPr>
        <w:tab/>
        <w:t xml:space="preserve">Smluvní strany berou na vědomí, že nebude-li </w:t>
      </w:r>
      <w:r w:rsidR="00095176" w:rsidRPr="00F44D2F">
        <w:rPr>
          <w:color w:val="auto"/>
        </w:rPr>
        <w:t xml:space="preserve">tato </w:t>
      </w:r>
      <w:r w:rsidRPr="00F44D2F">
        <w:rPr>
          <w:color w:val="auto"/>
        </w:rPr>
        <w:t>smlouva zveřejněna ani devadesátý den od jejího uzavření, je následujícím dnem zrušena od počátku s účinky případného bezdůvodného obohacení.</w:t>
      </w:r>
    </w:p>
    <w:p w14:paraId="25D6E729" w14:textId="30C26664" w:rsidR="0099638E" w:rsidRDefault="0099638E" w:rsidP="000E7222">
      <w:pPr>
        <w:pStyle w:val="Bod1"/>
        <w:ind w:left="284"/>
      </w:pPr>
      <w:bookmarkStart w:id="2" w:name="_Hlk96327379"/>
    </w:p>
    <w:p w14:paraId="2CDEE944" w14:textId="77777777" w:rsidR="00450913" w:rsidRDefault="00450913" w:rsidP="000E7222">
      <w:pPr>
        <w:pStyle w:val="Bod1"/>
        <w:ind w:left="284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B80535" w:rsidRPr="006B2C5B" w14:paraId="2620AA5A" w14:textId="77777777" w:rsidTr="00171D28">
        <w:tc>
          <w:tcPr>
            <w:tcW w:w="4536" w:type="dxa"/>
          </w:tcPr>
          <w:p w14:paraId="406ED5F4" w14:textId="77777777" w:rsidR="00B80535" w:rsidRPr="006B2C5B" w:rsidRDefault="00B80535" w:rsidP="000E7222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14:paraId="7712C51C" w14:textId="77777777" w:rsidR="00B80535" w:rsidRPr="006B2C5B" w:rsidRDefault="00B80535" w:rsidP="000E7222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B80535" w:rsidRPr="006B2C5B" w14:paraId="396539A3" w14:textId="77777777" w:rsidTr="00171D28">
        <w:trPr>
          <w:trHeight w:val="1474"/>
        </w:trPr>
        <w:tc>
          <w:tcPr>
            <w:tcW w:w="4536" w:type="dxa"/>
          </w:tcPr>
          <w:p w14:paraId="4E33F6D1" w14:textId="77777777" w:rsidR="00B80535" w:rsidRDefault="00B80535" w:rsidP="000E7222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5649D2A4" w14:textId="77777777" w:rsidR="0017058A" w:rsidRDefault="0017058A" w:rsidP="000E7222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6922C307" w14:textId="77777777" w:rsidR="00345A32" w:rsidRDefault="00345A32" w:rsidP="000E7222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75A0E17F" w14:textId="77777777" w:rsidR="0099638E" w:rsidRDefault="0099638E" w:rsidP="000E7222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37F7ABF0" w14:textId="77777777" w:rsidR="00345A32" w:rsidRDefault="00345A32" w:rsidP="000E7222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338BF81F" w14:textId="77777777" w:rsidR="00345A32" w:rsidRDefault="00345A32" w:rsidP="000E7222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1BBA8040" w14:textId="77777777" w:rsidR="0017058A" w:rsidRPr="006B2C5B" w:rsidRDefault="0017058A" w:rsidP="000E7222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14:paraId="5CD6D98F" w14:textId="77777777" w:rsidR="00B80535" w:rsidRPr="006B2C5B" w:rsidRDefault="00B80535" w:rsidP="000E7222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6B2C5B" w14:paraId="71F29E1B" w14:textId="77777777" w:rsidTr="00171D28">
        <w:tc>
          <w:tcPr>
            <w:tcW w:w="4536" w:type="dxa"/>
          </w:tcPr>
          <w:p w14:paraId="7B60F143" w14:textId="77777777" w:rsidR="00B80535" w:rsidRPr="006B2C5B" w:rsidRDefault="00B80535" w:rsidP="000E7222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14:paraId="51148961" w14:textId="77777777" w:rsidR="0017058A" w:rsidRDefault="00840158" w:rsidP="000E7222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17058A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14:paraId="1BE739C3" w14:textId="77777777" w:rsidR="00B80535" w:rsidRPr="006B2C5B" w:rsidRDefault="00840158" w:rsidP="000E7222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14:paraId="109FBA6B" w14:textId="77777777" w:rsidR="00B80535" w:rsidRPr="006B2C5B" w:rsidRDefault="00B80535" w:rsidP="000E7222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14:paraId="5ABF66C6" w14:textId="77777777" w:rsidR="00B80535" w:rsidRPr="006B2C5B" w:rsidRDefault="00840158" w:rsidP="000E7222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14:paraId="7BD693D7" w14:textId="77777777" w:rsidR="00B80535" w:rsidRPr="006B2C5B" w:rsidRDefault="00171D28" w:rsidP="000E7222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  <w:bookmarkEnd w:id="2"/>
    </w:tbl>
    <w:p w14:paraId="062B5DB9" w14:textId="77777777" w:rsidR="006B267C" w:rsidRDefault="006B267C" w:rsidP="00177375">
      <w:pPr>
        <w:pStyle w:val="Bod1"/>
        <w:ind w:left="0" w:firstLine="0"/>
      </w:pPr>
    </w:p>
    <w:sectPr w:rsidR="006B267C" w:rsidSect="00A73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361" w:bottom="1418" w:left="1361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7B28C" w14:textId="77777777" w:rsidR="00B64E58" w:rsidRDefault="00B64E58">
      <w:r>
        <w:separator/>
      </w:r>
    </w:p>
  </w:endnote>
  <w:endnote w:type="continuationSeparator" w:id="0">
    <w:p w14:paraId="0F1A5C29" w14:textId="77777777"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40A47" w14:textId="77777777"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29"/>
      <w:gridCol w:w="4856"/>
    </w:tblGrid>
    <w:tr w:rsidR="00840158" w:rsidRPr="00CC6499" w14:paraId="78463519" w14:textId="77777777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14:paraId="04073E80" w14:textId="77777777"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14:paraId="24F57996" w14:textId="77777777"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14:paraId="0B697B84" w14:textId="77777777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14:paraId="386FF678" w14:textId="77777777"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B0C5C57" wp14:editId="643F4A1F">
                <wp:extent cx="1465200" cy="216000"/>
                <wp:effectExtent l="0" t="0" r="1905" b="0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14:paraId="3A4F3322" w14:textId="77777777"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F45644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F45644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14:paraId="68B43A76" w14:textId="77777777"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FF2D1" w14:textId="77777777"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E3698" w14:textId="77777777" w:rsidR="00B64E58" w:rsidRDefault="00B64E58">
      <w:r>
        <w:separator/>
      </w:r>
    </w:p>
  </w:footnote>
  <w:footnote w:type="continuationSeparator" w:id="0">
    <w:p w14:paraId="46666B88" w14:textId="77777777"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62198" w14:textId="77777777"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FF39AEA" w14:textId="77777777"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82675" w14:textId="77777777"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14:paraId="51582AA6" w14:textId="77777777"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B97D9" w14:textId="77777777"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14:paraId="054D0B25" w14:textId="77777777"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0BB4238F"/>
    <w:multiLevelType w:val="multilevel"/>
    <w:tmpl w:val="89724C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4"/>
        </w:tabs>
        <w:ind w:left="92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4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5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6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8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3B323001"/>
    <w:multiLevelType w:val="multilevel"/>
    <w:tmpl w:val="901600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2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4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8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5"/>
  </w:num>
  <w:num w:numId="2">
    <w:abstractNumId w:val="8"/>
  </w:num>
  <w:num w:numId="3">
    <w:abstractNumId w:val="16"/>
  </w:num>
  <w:num w:numId="4">
    <w:abstractNumId w:val="14"/>
  </w:num>
  <w:num w:numId="5">
    <w:abstractNumId w:val="6"/>
  </w:num>
  <w:num w:numId="6">
    <w:abstractNumId w:val="0"/>
  </w:num>
  <w:num w:numId="7">
    <w:abstractNumId w:val="12"/>
  </w:num>
  <w:num w:numId="8">
    <w:abstractNumId w:val="1"/>
  </w:num>
  <w:num w:numId="9">
    <w:abstractNumId w:val="10"/>
  </w:num>
  <w:num w:numId="10">
    <w:abstractNumId w:val="18"/>
  </w:num>
  <w:num w:numId="11">
    <w:abstractNumId w:val="3"/>
  </w:num>
  <w:num w:numId="12">
    <w:abstractNumId w:val="7"/>
  </w:num>
  <w:num w:numId="13">
    <w:abstractNumId w:val="4"/>
  </w:num>
  <w:num w:numId="14">
    <w:abstractNumId w:val="13"/>
  </w:num>
  <w:num w:numId="15">
    <w:abstractNumId w:val="17"/>
  </w:num>
  <w:num w:numId="16">
    <w:abstractNumId w:val="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6"/>
    <w:rsid w:val="00004238"/>
    <w:rsid w:val="00004FC6"/>
    <w:rsid w:val="000259A8"/>
    <w:rsid w:val="0003274B"/>
    <w:rsid w:val="00033933"/>
    <w:rsid w:val="000355A3"/>
    <w:rsid w:val="00045F07"/>
    <w:rsid w:val="0005503C"/>
    <w:rsid w:val="00056170"/>
    <w:rsid w:val="000648E4"/>
    <w:rsid w:val="00064DB8"/>
    <w:rsid w:val="000742BE"/>
    <w:rsid w:val="000808CE"/>
    <w:rsid w:val="0009507F"/>
    <w:rsid w:val="00095176"/>
    <w:rsid w:val="000A1187"/>
    <w:rsid w:val="000A76B4"/>
    <w:rsid w:val="000B44F4"/>
    <w:rsid w:val="000C1AA0"/>
    <w:rsid w:val="000C32FD"/>
    <w:rsid w:val="000E7222"/>
    <w:rsid w:val="001000E4"/>
    <w:rsid w:val="001007C3"/>
    <w:rsid w:val="001062BC"/>
    <w:rsid w:val="001315FE"/>
    <w:rsid w:val="00132D7D"/>
    <w:rsid w:val="00135202"/>
    <w:rsid w:val="001437EF"/>
    <w:rsid w:val="00152305"/>
    <w:rsid w:val="00164E3D"/>
    <w:rsid w:val="00167054"/>
    <w:rsid w:val="00167146"/>
    <w:rsid w:val="0017058A"/>
    <w:rsid w:val="00171D28"/>
    <w:rsid w:val="001721DF"/>
    <w:rsid w:val="0017476C"/>
    <w:rsid w:val="00175F7C"/>
    <w:rsid w:val="00177375"/>
    <w:rsid w:val="00190B2F"/>
    <w:rsid w:val="001A7216"/>
    <w:rsid w:val="001B1DB6"/>
    <w:rsid w:val="001B5C5F"/>
    <w:rsid w:val="001C43C9"/>
    <w:rsid w:val="001C6A6E"/>
    <w:rsid w:val="001D276D"/>
    <w:rsid w:val="001E31B4"/>
    <w:rsid w:val="00200139"/>
    <w:rsid w:val="00214795"/>
    <w:rsid w:val="00223BDB"/>
    <w:rsid w:val="00236C9E"/>
    <w:rsid w:val="00240761"/>
    <w:rsid w:val="00243744"/>
    <w:rsid w:val="00244105"/>
    <w:rsid w:val="00246257"/>
    <w:rsid w:val="00247403"/>
    <w:rsid w:val="00250316"/>
    <w:rsid w:val="00250B65"/>
    <w:rsid w:val="00252C06"/>
    <w:rsid w:val="002574FF"/>
    <w:rsid w:val="00257C62"/>
    <w:rsid w:val="00287728"/>
    <w:rsid w:val="00291B0C"/>
    <w:rsid w:val="002C75E8"/>
    <w:rsid w:val="002D2054"/>
    <w:rsid w:val="002F53BA"/>
    <w:rsid w:val="002F685E"/>
    <w:rsid w:val="002F7393"/>
    <w:rsid w:val="00300401"/>
    <w:rsid w:val="00313AAF"/>
    <w:rsid w:val="00314025"/>
    <w:rsid w:val="003151C5"/>
    <w:rsid w:val="0032301A"/>
    <w:rsid w:val="00324EEF"/>
    <w:rsid w:val="00330BA5"/>
    <w:rsid w:val="00331AA1"/>
    <w:rsid w:val="00345A32"/>
    <w:rsid w:val="00352F22"/>
    <w:rsid w:val="00356836"/>
    <w:rsid w:val="0036121F"/>
    <w:rsid w:val="00361239"/>
    <w:rsid w:val="00361DA9"/>
    <w:rsid w:val="003672B2"/>
    <w:rsid w:val="003678D5"/>
    <w:rsid w:val="00373E6A"/>
    <w:rsid w:val="00376854"/>
    <w:rsid w:val="00381C06"/>
    <w:rsid w:val="00387BA0"/>
    <w:rsid w:val="00397F23"/>
    <w:rsid w:val="003B1AAC"/>
    <w:rsid w:val="003B1C48"/>
    <w:rsid w:val="003C3EBA"/>
    <w:rsid w:val="003F2706"/>
    <w:rsid w:val="004005FA"/>
    <w:rsid w:val="0040531C"/>
    <w:rsid w:val="00442D16"/>
    <w:rsid w:val="00450913"/>
    <w:rsid w:val="00450969"/>
    <w:rsid w:val="00454246"/>
    <w:rsid w:val="00454555"/>
    <w:rsid w:val="00461E4B"/>
    <w:rsid w:val="00465526"/>
    <w:rsid w:val="00465AA5"/>
    <w:rsid w:val="0047142F"/>
    <w:rsid w:val="00471A5D"/>
    <w:rsid w:val="00472D2E"/>
    <w:rsid w:val="00481E15"/>
    <w:rsid w:val="0048407B"/>
    <w:rsid w:val="00486F7C"/>
    <w:rsid w:val="00493F5F"/>
    <w:rsid w:val="00496EFF"/>
    <w:rsid w:val="004977AA"/>
    <w:rsid w:val="004B32A3"/>
    <w:rsid w:val="004B635A"/>
    <w:rsid w:val="004B6BE2"/>
    <w:rsid w:val="004D2891"/>
    <w:rsid w:val="004D4156"/>
    <w:rsid w:val="004E619C"/>
    <w:rsid w:val="004F0BA9"/>
    <w:rsid w:val="004F4BEC"/>
    <w:rsid w:val="00512B2D"/>
    <w:rsid w:val="00513372"/>
    <w:rsid w:val="00541CA3"/>
    <w:rsid w:val="00567849"/>
    <w:rsid w:val="00570F89"/>
    <w:rsid w:val="00584D70"/>
    <w:rsid w:val="00584DCE"/>
    <w:rsid w:val="00590E66"/>
    <w:rsid w:val="005949B3"/>
    <w:rsid w:val="00595AAC"/>
    <w:rsid w:val="005A512C"/>
    <w:rsid w:val="005A59AF"/>
    <w:rsid w:val="005A5F4F"/>
    <w:rsid w:val="005D0017"/>
    <w:rsid w:val="005D347B"/>
    <w:rsid w:val="005F4B26"/>
    <w:rsid w:val="005F6119"/>
    <w:rsid w:val="005F7B3E"/>
    <w:rsid w:val="00602563"/>
    <w:rsid w:val="00603489"/>
    <w:rsid w:val="00607366"/>
    <w:rsid w:val="00610E82"/>
    <w:rsid w:val="00613E52"/>
    <w:rsid w:val="00621D80"/>
    <w:rsid w:val="006343B1"/>
    <w:rsid w:val="006352FD"/>
    <w:rsid w:val="00647473"/>
    <w:rsid w:val="006540F2"/>
    <w:rsid w:val="00661214"/>
    <w:rsid w:val="00673C1D"/>
    <w:rsid w:val="00684C5B"/>
    <w:rsid w:val="00684FDA"/>
    <w:rsid w:val="00691B04"/>
    <w:rsid w:val="00696F1A"/>
    <w:rsid w:val="006A013F"/>
    <w:rsid w:val="006A3C3B"/>
    <w:rsid w:val="006B267C"/>
    <w:rsid w:val="006B34BC"/>
    <w:rsid w:val="006B64D7"/>
    <w:rsid w:val="006D0F87"/>
    <w:rsid w:val="006E0178"/>
    <w:rsid w:val="006E1CFB"/>
    <w:rsid w:val="006E49F3"/>
    <w:rsid w:val="006E4FA6"/>
    <w:rsid w:val="006F00B6"/>
    <w:rsid w:val="006F0C0D"/>
    <w:rsid w:val="006F5318"/>
    <w:rsid w:val="006F6192"/>
    <w:rsid w:val="00707EF0"/>
    <w:rsid w:val="00725CBA"/>
    <w:rsid w:val="007364D7"/>
    <w:rsid w:val="0074383D"/>
    <w:rsid w:val="00760BA7"/>
    <w:rsid w:val="00764B6D"/>
    <w:rsid w:val="007662E2"/>
    <w:rsid w:val="00774111"/>
    <w:rsid w:val="00781B12"/>
    <w:rsid w:val="00793A2A"/>
    <w:rsid w:val="007A72FE"/>
    <w:rsid w:val="007A7831"/>
    <w:rsid w:val="007B2B16"/>
    <w:rsid w:val="007C3160"/>
    <w:rsid w:val="007C444D"/>
    <w:rsid w:val="007C5939"/>
    <w:rsid w:val="007C6E3C"/>
    <w:rsid w:val="007D6ABC"/>
    <w:rsid w:val="007E023F"/>
    <w:rsid w:val="007F0213"/>
    <w:rsid w:val="007F0F54"/>
    <w:rsid w:val="00805BB3"/>
    <w:rsid w:val="00815861"/>
    <w:rsid w:val="008248BB"/>
    <w:rsid w:val="00833359"/>
    <w:rsid w:val="00840158"/>
    <w:rsid w:val="00850D2E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572D"/>
    <w:rsid w:val="008F4F4B"/>
    <w:rsid w:val="008F6493"/>
    <w:rsid w:val="00905E90"/>
    <w:rsid w:val="009108AB"/>
    <w:rsid w:val="00911E48"/>
    <w:rsid w:val="0092302F"/>
    <w:rsid w:val="00930951"/>
    <w:rsid w:val="00933F30"/>
    <w:rsid w:val="0094215A"/>
    <w:rsid w:val="00946353"/>
    <w:rsid w:val="00950F38"/>
    <w:rsid w:val="0095431C"/>
    <w:rsid w:val="00962161"/>
    <w:rsid w:val="0097117C"/>
    <w:rsid w:val="0097159C"/>
    <w:rsid w:val="00993011"/>
    <w:rsid w:val="0099638E"/>
    <w:rsid w:val="00996801"/>
    <w:rsid w:val="00997C78"/>
    <w:rsid w:val="009B5011"/>
    <w:rsid w:val="009C59B0"/>
    <w:rsid w:val="009C775E"/>
    <w:rsid w:val="009D4DEA"/>
    <w:rsid w:val="009E444B"/>
    <w:rsid w:val="00A012F5"/>
    <w:rsid w:val="00A0599F"/>
    <w:rsid w:val="00A155EB"/>
    <w:rsid w:val="00A22EEE"/>
    <w:rsid w:val="00A26E06"/>
    <w:rsid w:val="00A30E37"/>
    <w:rsid w:val="00A3734B"/>
    <w:rsid w:val="00A40B9F"/>
    <w:rsid w:val="00A414FE"/>
    <w:rsid w:val="00A41622"/>
    <w:rsid w:val="00A53BBC"/>
    <w:rsid w:val="00A54A11"/>
    <w:rsid w:val="00A6434D"/>
    <w:rsid w:val="00A66FDA"/>
    <w:rsid w:val="00A7065E"/>
    <w:rsid w:val="00A717F7"/>
    <w:rsid w:val="00A739B5"/>
    <w:rsid w:val="00A73B2A"/>
    <w:rsid w:val="00A81E38"/>
    <w:rsid w:val="00A87198"/>
    <w:rsid w:val="00AA1757"/>
    <w:rsid w:val="00AB1DD3"/>
    <w:rsid w:val="00AB2851"/>
    <w:rsid w:val="00AC4520"/>
    <w:rsid w:val="00AC606A"/>
    <w:rsid w:val="00AD1F0F"/>
    <w:rsid w:val="00AE3770"/>
    <w:rsid w:val="00AE73A5"/>
    <w:rsid w:val="00AF50BE"/>
    <w:rsid w:val="00AF6A34"/>
    <w:rsid w:val="00B12923"/>
    <w:rsid w:val="00B24832"/>
    <w:rsid w:val="00B34247"/>
    <w:rsid w:val="00B46333"/>
    <w:rsid w:val="00B57092"/>
    <w:rsid w:val="00B64E58"/>
    <w:rsid w:val="00B804A7"/>
    <w:rsid w:val="00B80535"/>
    <w:rsid w:val="00B849EC"/>
    <w:rsid w:val="00B940D6"/>
    <w:rsid w:val="00BA0ECE"/>
    <w:rsid w:val="00BA46F6"/>
    <w:rsid w:val="00BB01C9"/>
    <w:rsid w:val="00BB43BB"/>
    <w:rsid w:val="00BB600C"/>
    <w:rsid w:val="00BD2CB6"/>
    <w:rsid w:val="00BD3291"/>
    <w:rsid w:val="00BD4FCA"/>
    <w:rsid w:val="00BE2447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94C30"/>
    <w:rsid w:val="00CA17D3"/>
    <w:rsid w:val="00CA67D7"/>
    <w:rsid w:val="00CA6851"/>
    <w:rsid w:val="00CB0F30"/>
    <w:rsid w:val="00CC4350"/>
    <w:rsid w:val="00CC50E6"/>
    <w:rsid w:val="00CD42B7"/>
    <w:rsid w:val="00CD799F"/>
    <w:rsid w:val="00D03EA6"/>
    <w:rsid w:val="00D0705C"/>
    <w:rsid w:val="00D26C00"/>
    <w:rsid w:val="00D507E0"/>
    <w:rsid w:val="00D51122"/>
    <w:rsid w:val="00D55F13"/>
    <w:rsid w:val="00D643D0"/>
    <w:rsid w:val="00D67024"/>
    <w:rsid w:val="00D70719"/>
    <w:rsid w:val="00D85FBE"/>
    <w:rsid w:val="00DA43C3"/>
    <w:rsid w:val="00DA4594"/>
    <w:rsid w:val="00DA6EAA"/>
    <w:rsid w:val="00DB4FD4"/>
    <w:rsid w:val="00DC6E75"/>
    <w:rsid w:val="00DD4D3E"/>
    <w:rsid w:val="00DE2217"/>
    <w:rsid w:val="00DE2B62"/>
    <w:rsid w:val="00DE380A"/>
    <w:rsid w:val="00DE3813"/>
    <w:rsid w:val="00DF0EB1"/>
    <w:rsid w:val="00DF79AD"/>
    <w:rsid w:val="00E01592"/>
    <w:rsid w:val="00E2087D"/>
    <w:rsid w:val="00E2421D"/>
    <w:rsid w:val="00E250C7"/>
    <w:rsid w:val="00E25AA8"/>
    <w:rsid w:val="00E27097"/>
    <w:rsid w:val="00E41869"/>
    <w:rsid w:val="00E52341"/>
    <w:rsid w:val="00E5261D"/>
    <w:rsid w:val="00E56B1D"/>
    <w:rsid w:val="00E71924"/>
    <w:rsid w:val="00E734EB"/>
    <w:rsid w:val="00E85762"/>
    <w:rsid w:val="00E926DF"/>
    <w:rsid w:val="00E95CD6"/>
    <w:rsid w:val="00EA37D7"/>
    <w:rsid w:val="00EB224A"/>
    <w:rsid w:val="00EC690A"/>
    <w:rsid w:val="00ED7C84"/>
    <w:rsid w:val="00F06566"/>
    <w:rsid w:val="00F06AE4"/>
    <w:rsid w:val="00F12949"/>
    <w:rsid w:val="00F12E17"/>
    <w:rsid w:val="00F16CDB"/>
    <w:rsid w:val="00F208A9"/>
    <w:rsid w:val="00F44D2F"/>
    <w:rsid w:val="00F45644"/>
    <w:rsid w:val="00F54B73"/>
    <w:rsid w:val="00F56264"/>
    <w:rsid w:val="00F56CA0"/>
    <w:rsid w:val="00F573B4"/>
    <w:rsid w:val="00F73D29"/>
    <w:rsid w:val="00F94071"/>
    <w:rsid w:val="00FA4F2E"/>
    <w:rsid w:val="00FB2FC3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5537"/>
    <o:shapelayout v:ext="edit">
      <o:idmap v:ext="edit" data="1"/>
    </o:shapelayout>
  </w:shapeDefaults>
  <w:decimalSymbol w:val=","/>
  <w:listSeparator w:val=";"/>
  <w14:docId w14:val="33B7B925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5F0D-7931-4C1E-A640-8E51984E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24.3.00.dot</Template>
  <TotalTime>82</TotalTime>
  <Pages>6</Pages>
  <Words>1952</Words>
  <Characters>11523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Michal Nezdařil</cp:lastModifiedBy>
  <cp:revision>6</cp:revision>
  <cp:lastPrinted>2016-02-16T07:30:00Z</cp:lastPrinted>
  <dcterms:created xsi:type="dcterms:W3CDTF">2023-04-14T05:39:00Z</dcterms:created>
  <dcterms:modified xsi:type="dcterms:W3CDTF">2023-05-10T06:26:00Z</dcterms:modified>
</cp:coreProperties>
</file>